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6D" w:rsidRDefault="0002156D" w:rsidP="0002156D">
      <w:pPr>
        <w:pStyle w:val="Appendix"/>
      </w:pPr>
      <w:bookmarkStart w:id="0" w:name="_GoBack"/>
      <w:bookmarkEnd w:id="0"/>
    </w:p>
    <w:p w:rsidR="0002156D" w:rsidRDefault="0002156D" w:rsidP="0002156D">
      <w:pPr>
        <w:pStyle w:val="Appendix"/>
        <w:sectPr w:rsidR="0002156D" w:rsidSect="0002156D">
          <w:headerReference w:type="even" r:id="rId8"/>
          <w:headerReference w:type="default" r:id="rId9"/>
          <w:pgSz w:w="12240" w:h="15840" w:code="1"/>
          <w:pgMar w:top="720" w:right="1080" w:bottom="720" w:left="1800" w:header="432" w:footer="432" w:gutter="0"/>
          <w:cols w:space="720"/>
          <w:docGrid w:linePitch="360"/>
        </w:sectPr>
      </w:pPr>
      <w:bookmarkStart w:id="1" w:name="_Toc114918810"/>
      <w:r w:rsidRPr="0002156D">
        <w:t>13. Minutes from 2004 stakeholder meeting</w:t>
      </w:r>
      <w:bookmarkEnd w:id="1"/>
    </w:p>
    <w:p w:rsidR="0002156D" w:rsidRDefault="0002156D">
      <w:pPr>
        <w:jc w:val="center"/>
        <w:rPr>
          <w:b/>
          <w:bCs/>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0;text-align:left;margin-left:171pt;margin-top:14.65pt;width:126pt;height:96.15pt;z-index:1">
            <v:imagedata r:id="rId10" o:title=""/>
            <w10:wrap type="topAndBottom"/>
          </v:shape>
        </w:pict>
      </w:r>
    </w:p>
    <w:p w:rsidR="0002156D" w:rsidRDefault="0002156D">
      <w:pPr>
        <w:jc w:val="center"/>
        <w:rPr>
          <w:b/>
          <w:bCs/>
        </w:rPr>
      </w:pPr>
    </w:p>
    <w:p w:rsidR="0002156D" w:rsidRPr="0002156D" w:rsidRDefault="0002156D">
      <w:pPr>
        <w:jc w:val="center"/>
        <w:rPr>
          <w:bCs/>
        </w:rPr>
      </w:pPr>
      <w:r w:rsidRPr="0002156D">
        <w:rPr>
          <w:bCs/>
        </w:rPr>
        <w:t>Stakeholder meeting for the</w:t>
      </w:r>
    </w:p>
    <w:p w:rsidR="0002156D" w:rsidRPr="0002156D" w:rsidRDefault="0002156D">
      <w:pPr>
        <w:pStyle w:val="Heading2"/>
        <w:jc w:val="center"/>
        <w:rPr>
          <w:b w:val="0"/>
          <w:bCs w:val="0"/>
        </w:rPr>
      </w:pPr>
      <w:r w:rsidRPr="0002156D">
        <w:rPr>
          <w:b w:val="0"/>
          <w:bCs w:val="0"/>
        </w:rPr>
        <w:t xml:space="preserve">Binational Vision Project for the </w:t>
      </w:r>
      <w:smartTag w:uri="urn:schemas-microsoft-com:office:smarttags" w:element="place">
        <w:smartTag w:uri="urn:schemas-microsoft-com:office:smarttags" w:element="PlaceName">
          <w:r w:rsidRPr="0002156D">
            <w:rPr>
              <w:b w:val="0"/>
              <w:bCs w:val="0"/>
            </w:rPr>
            <w:t>Tijuana</w:t>
          </w:r>
        </w:smartTag>
        <w:r w:rsidRPr="0002156D">
          <w:rPr>
            <w:b w:val="0"/>
            <w:bCs w:val="0"/>
          </w:rPr>
          <w:t xml:space="preserve"> </w:t>
        </w:r>
        <w:smartTag w:uri="urn:schemas-microsoft-com:office:smarttags" w:element="PlaceType">
          <w:r w:rsidRPr="0002156D">
            <w:rPr>
              <w:b w:val="0"/>
              <w:bCs w:val="0"/>
            </w:rPr>
            <w:t>River</w:t>
          </w:r>
        </w:smartTag>
      </w:smartTag>
      <w:r w:rsidRPr="0002156D">
        <w:rPr>
          <w:b w:val="0"/>
          <w:bCs w:val="0"/>
        </w:rPr>
        <w:t xml:space="preserve"> Watershed</w:t>
      </w:r>
    </w:p>
    <w:p w:rsidR="0002156D" w:rsidRPr="0002156D" w:rsidRDefault="0002156D">
      <w:pPr>
        <w:jc w:val="center"/>
        <w:rPr>
          <w:bCs/>
        </w:rPr>
      </w:pPr>
      <w:smartTag w:uri="urn:schemas-microsoft-com:office:smarttags" w:element="date">
        <w:smartTagPr>
          <w:attr w:name="Year" w:val="2004"/>
          <w:attr w:name="Day" w:val="3"/>
          <w:attr w:name="Month" w:val="12"/>
        </w:smartTagPr>
        <w:r w:rsidRPr="0002156D">
          <w:rPr>
            <w:bCs/>
          </w:rPr>
          <w:t>Friday December 3, 2004</w:t>
        </w:r>
      </w:smartTag>
    </w:p>
    <w:p w:rsidR="0002156D" w:rsidRPr="0002156D" w:rsidRDefault="0002156D">
      <w:pPr>
        <w:jc w:val="center"/>
        <w:rPr>
          <w:bCs/>
        </w:rPr>
      </w:pPr>
      <w:r w:rsidRPr="0002156D">
        <w:rPr>
          <w:bCs/>
        </w:rPr>
        <w:t>Hotel Pueblo Amigo</w:t>
      </w:r>
    </w:p>
    <w:p w:rsidR="0002156D" w:rsidRPr="0002156D" w:rsidRDefault="0002156D">
      <w:pPr>
        <w:pStyle w:val="Heading4"/>
      </w:pPr>
      <w:r w:rsidRPr="0002156D">
        <w:t>Conference Room Premier</w:t>
      </w:r>
    </w:p>
    <w:p w:rsidR="0002156D" w:rsidRPr="0002156D" w:rsidRDefault="0002156D">
      <w:pPr>
        <w:ind w:left="2160" w:firstLine="720"/>
        <w:rPr>
          <w:bCs/>
        </w:rPr>
      </w:pPr>
      <w:r w:rsidRPr="0002156D">
        <w:rPr>
          <w:bCs/>
        </w:rPr>
        <w:t xml:space="preserve">     </w:t>
      </w:r>
      <w:smartTag w:uri="urn:schemas-microsoft-com:office:smarttags" w:element="time">
        <w:smartTagPr>
          <w:attr w:name="Minute" w:val="0"/>
          <w:attr w:name="Hour" w:val="9"/>
        </w:smartTagPr>
        <w:r w:rsidRPr="0002156D">
          <w:rPr>
            <w:bCs/>
          </w:rPr>
          <w:t>9:00 a.m. – 1:30 p.m.</w:t>
        </w:r>
      </w:smartTag>
    </w:p>
    <w:p w:rsidR="0002156D" w:rsidRDefault="0002156D">
      <w:pPr>
        <w:ind w:left="720"/>
        <w:rPr>
          <w:b/>
          <w:bCs/>
        </w:rPr>
      </w:pPr>
    </w:p>
    <w:p w:rsidR="0002156D" w:rsidRDefault="0002156D">
      <w:pPr>
        <w:ind w:left="720"/>
        <w:rPr>
          <w:b/>
          <w:bCs/>
        </w:rPr>
      </w:pPr>
    </w:p>
    <w:p w:rsidR="0002156D" w:rsidRPr="00775AAD" w:rsidRDefault="0002156D">
      <w:pPr>
        <w:ind w:left="720"/>
      </w:pPr>
      <w:r w:rsidRPr="00775AAD">
        <w:t xml:space="preserve">“Resources should be managed jointly (between the </w:t>
      </w:r>
      <w:smartTag w:uri="urn:schemas-microsoft-com:office:smarttags" w:element="country-region">
        <w:smartTag w:uri="urn:schemas-microsoft-com:office:smarttags" w:element="place">
          <w:r w:rsidRPr="00775AAD">
            <w:t>U.S.</w:t>
          </w:r>
        </w:smartTag>
      </w:smartTag>
      <w:r w:rsidRPr="00775AAD">
        <w:t xml:space="preserve"> and México). The Vision offers a very complete diagnostic,” Luis Cabrera, Dec., 3.</w:t>
      </w:r>
    </w:p>
    <w:p w:rsidR="0002156D" w:rsidRPr="00775AAD" w:rsidRDefault="0002156D">
      <w:pPr>
        <w:rPr>
          <w:b/>
          <w:bCs/>
        </w:rPr>
      </w:pPr>
    </w:p>
    <w:p w:rsidR="0002156D" w:rsidRPr="0002156D" w:rsidRDefault="0002156D" w:rsidP="0002156D">
      <w:pPr>
        <w:tabs>
          <w:tab w:val="num" w:pos="1080"/>
        </w:tabs>
        <w:ind w:left="1080" w:hanging="720"/>
        <w:rPr>
          <w:i/>
        </w:rPr>
      </w:pPr>
      <w:r w:rsidRPr="0002156D">
        <w:rPr>
          <w:bCs/>
          <w:i/>
        </w:rPr>
        <w:t>Elsa Saxod welcomed 60 participants</w:t>
      </w:r>
    </w:p>
    <w:p w:rsidR="0002156D" w:rsidRPr="0002156D" w:rsidRDefault="0002156D">
      <w:pPr>
        <w:ind w:left="360"/>
        <w:rPr>
          <w:i/>
        </w:rPr>
      </w:pPr>
    </w:p>
    <w:p w:rsidR="0002156D" w:rsidRPr="0002156D" w:rsidRDefault="0002156D" w:rsidP="0002156D">
      <w:pPr>
        <w:tabs>
          <w:tab w:val="num" w:pos="1080"/>
        </w:tabs>
        <w:ind w:left="1080" w:hanging="720"/>
        <w:rPr>
          <w:bCs/>
          <w:i/>
        </w:rPr>
      </w:pPr>
      <w:r w:rsidRPr="0002156D">
        <w:rPr>
          <w:bCs/>
          <w:i/>
        </w:rPr>
        <w:t xml:space="preserve">Katherine Comer distributed a handout of the executive summary and presented a summary of the Draft Binational Vision document for the TRW. </w:t>
      </w:r>
    </w:p>
    <w:p w:rsidR="0002156D" w:rsidRDefault="0002156D">
      <w:pPr>
        <w:pStyle w:val="Heading1"/>
        <w:ind w:firstLine="720"/>
        <w:jc w:val="left"/>
        <w:rPr>
          <w:b w:val="0"/>
          <w:bCs w:val="0"/>
        </w:rPr>
      </w:pPr>
      <w:r>
        <w:rPr>
          <w:b w:val="0"/>
          <w:bCs w:val="0"/>
        </w:rPr>
        <w:t>Overview of the Draft Vision Document:</w:t>
      </w:r>
    </w:p>
    <w:p w:rsidR="0002156D" w:rsidRDefault="0002156D" w:rsidP="00567331">
      <w:pPr>
        <w:numPr>
          <w:ilvl w:val="0"/>
          <w:numId w:val="66"/>
        </w:numPr>
        <w:tabs>
          <w:tab w:val="clear" w:pos="360"/>
          <w:tab w:val="num" w:pos="1800"/>
        </w:tabs>
        <w:ind w:left="1800"/>
      </w:pPr>
      <w:r>
        <w:t>Water quantity</w:t>
      </w:r>
    </w:p>
    <w:p w:rsidR="0002156D" w:rsidRDefault="0002156D" w:rsidP="00567331">
      <w:pPr>
        <w:numPr>
          <w:ilvl w:val="0"/>
          <w:numId w:val="66"/>
        </w:numPr>
        <w:tabs>
          <w:tab w:val="clear" w:pos="360"/>
          <w:tab w:val="num" w:pos="1800"/>
        </w:tabs>
        <w:ind w:left="1800"/>
      </w:pPr>
      <w:r>
        <w:t>Water quality</w:t>
      </w:r>
    </w:p>
    <w:p w:rsidR="0002156D" w:rsidRDefault="0002156D" w:rsidP="00567331">
      <w:pPr>
        <w:numPr>
          <w:ilvl w:val="0"/>
          <w:numId w:val="66"/>
        </w:numPr>
        <w:tabs>
          <w:tab w:val="clear" w:pos="360"/>
          <w:tab w:val="num" w:pos="1800"/>
        </w:tabs>
        <w:ind w:left="1800"/>
      </w:pPr>
      <w:r>
        <w:lastRenderedPageBreak/>
        <w:t>Ecosystems and Natural Resources</w:t>
      </w:r>
    </w:p>
    <w:p w:rsidR="0002156D" w:rsidRDefault="0002156D" w:rsidP="00567331">
      <w:pPr>
        <w:numPr>
          <w:ilvl w:val="0"/>
          <w:numId w:val="66"/>
        </w:numPr>
        <w:tabs>
          <w:tab w:val="clear" w:pos="360"/>
          <w:tab w:val="num" w:pos="1800"/>
        </w:tabs>
        <w:ind w:left="1800"/>
      </w:pPr>
      <w:r>
        <w:t>Waste</w:t>
      </w:r>
    </w:p>
    <w:p w:rsidR="0002156D" w:rsidRDefault="0002156D" w:rsidP="00567331">
      <w:pPr>
        <w:numPr>
          <w:ilvl w:val="0"/>
          <w:numId w:val="66"/>
        </w:numPr>
        <w:tabs>
          <w:tab w:val="clear" w:pos="360"/>
          <w:tab w:val="num" w:pos="1800"/>
        </w:tabs>
        <w:ind w:left="1800"/>
      </w:pPr>
      <w:r>
        <w:t>Air Quality</w:t>
      </w:r>
    </w:p>
    <w:p w:rsidR="0002156D" w:rsidRDefault="0002156D" w:rsidP="00567331">
      <w:pPr>
        <w:numPr>
          <w:ilvl w:val="0"/>
          <w:numId w:val="66"/>
        </w:numPr>
        <w:tabs>
          <w:tab w:val="clear" w:pos="360"/>
          <w:tab w:val="num" w:pos="1800"/>
        </w:tabs>
        <w:ind w:left="1800"/>
      </w:pPr>
      <w:r>
        <w:t>Socio-economic issues</w:t>
      </w:r>
    </w:p>
    <w:p w:rsidR="0002156D" w:rsidRDefault="0002156D">
      <w:pPr>
        <w:ind w:firstLine="720"/>
      </w:pPr>
      <w:r>
        <w:t>General Challenges:</w:t>
      </w:r>
    </w:p>
    <w:p w:rsidR="0002156D" w:rsidRDefault="0002156D" w:rsidP="00567331">
      <w:pPr>
        <w:numPr>
          <w:ilvl w:val="0"/>
          <w:numId w:val="65"/>
        </w:numPr>
        <w:tabs>
          <w:tab w:val="clear" w:pos="360"/>
          <w:tab w:val="num" w:pos="1800"/>
        </w:tabs>
        <w:ind w:left="1800"/>
        <w:rPr>
          <w:rFonts w:eastAsia="Arial"/>
          <w:color w:val="000000"/>
          <w:szCs w:val="32"/>
        </w:rPr>
      </w:pPr>
      <w:r>
        <w:rPr>
          <w:rFonts w:eastAsia="Arial"/>
          <w:color w:val="000000"/>
          <w:szCs w:val="32"/>
        </w:rPr>
        <w:t xml:space="preserve">Merging of </w:t>
      </w:r>
      <w:smartTag w:uri="urn:schemas-microsoft-com:office:smarttags" w:element="City">
        <w:smartTag w:uri="urn:schemas-microsoft-com:office:smarttags" w:element="place">
          <w:r>
            <w:rPr>
              <w:rFonts w:eastAsia="Arial"/>
              <w:color w:val="000000"/>
              <w:szCs w:val="32"/>
            </w:rPr>
            <w:t>Tijuana</w:t>
          </w:r>
        </w:smartTag>
      </w:smartTag>
      <w:r>
        <w:rPr>
          <w:rFonts w:eastAsia="Arial"/>
          <w:color w:val="000000"/>
          <w:szCs w:val="32"/>
        </w:rPr>
        <w:t xml:space="preserve"> and Tecate</w:t>
      </w:r>
    </w:p>
    <w:p w:rsidR="0002156D" w:rsidRDefault="0002156D" w:rsidP="00567331">
      <w:pPr>
        <w:numPr>
          <w:ilvl w:val="0"/>
          <w:numId w:val="65"/>
        </w:numPr>
        <w:tabs>
          <w:tab w:val="clear" w:pos="360"/>
          <w:tab w:val="num" w:pos="1800"/>
        </w:tabs>
        <w:ind w:left="1800"/>
        <w:rPr>
          <w:color w:val="000000"/>
          <w:szCs w:val="32"/>
        </w:rPr>
      </w:pPr>
      <w:r>
        <w:rPr>
          <w:color w:val="000000"/>
          <w:szCs w:val="32"/>
        </w:rPr>
        <w:t>Reduction in the amount of safe, open and green areas for urban residents</w:t>
      </w:r>
    </w:p>
    <w:p w:rsidR="0002156D" w:rsidRDefault="0002156D" w:rsidP="00567331">
      <w:pPr>
        <w:numPr>
          <w:ilvl w:val="0"/>
          <w:numId w:val="65"/>
        </w:numPr>
        <w:tabs>
          <w:tab w:val="clear" w:pos="360"/>
          <w:tab w:val="num" w:pos="1800"/>
        </w:tabs>
        <w:ind w:left="1800"/>
        <w:rPr>
          <w:color w:val="000000"/>
          <w:szCs w:val="32"/>
        </w:rPr>
      </w:pPr>
      <w:r>
        <w:rPr>
          <w:color w:val="000000"/>
          <w:szCs w:val="32"/>
        </w:rPr>
        <w:t>Decline in ecosystem health</w:t>
      </w:r>
    </w:p>
    <w:p w:rsidR="0002156D" w:rsidRDefault="0002156D" w:rsidP="00567331">
      <w:pPr>
        <w:numPr>
          <w:ilvl w:val="0"/>
          <w:numId w:val="65"/>
        </w:numPr>
        <w:tabs>
          <w:tab w:val="clear" w:pos="360"/>
          <w:tab w:val="num" w:pos="1800"/>
        </w:tabs>
        <w:ind w:left="1800"/>
        <w:rPr>
          <w:vanish/>
          <w:color w:val="000000"/>
        </w:rPr>
      </w:pPr>
      <w:r>
        <w:rPr>
          <w:color w:val="000000"/>
          <w:szCs w:val="32"/>
        </w:rPr>
        <w:t xml:space="preserve">Increasing number of threatened and endangered plants and animals </w:t>
      </w:r>
    </w:p>
    <w:p w:rsidR="0002156D" w:rsidRDefault="0002156D">
      <w:pPr>
        <w:ind w:left="1440"/>
      </w:pPr>
    </w:p>
    <w:p w:rsidR="0002156D" w:rsidRDefault="0002156D">
      <w:pPr>
        <w:ind w:left="720"/>
      </w:pPr>
      <w:r>
        <w:t xml:space="preserve">The Binational Vision for the TRW is the stakeholder consensus of the current and desired conditions in the TRW. </w:t>
      </w:r>
      <w:r>
        <w:rPr>
          <w:color w:val="000000"/>
          <w:szCs w:val="32"/>
        </w:rPr>
        <w:t xml:space="preserve">Complete versions can be found at:  </w:t>
      </w:r>
      <w:hyperlink r:id="rId11" w:tgtFrame="_parent" w:history="1">
        <w:r>
          <w:rPr>
            <w:rStyle w:val="Hyperlink"/>
            <w:szCs w:val="32"/>
          </w:rPr>
          <w:t>http://trw.sdsu.edu</w:t>
        </w:r>
      </w:hyperlink>
      <w:r>
        <w:rPr>
          <w:color w:val="000000"/>
          <w:szCs w:val="32"/>
        </w:rPr>
        <w:t xml:space="preserve">. </w:t>
      </w:r>
      <w:r>
        <w:rPr>
          <w:color w:val="482400"/>
          <w:szCs w:val="32"/>
        </w:rPr>
        <w:br/>
      </w:r>
      <w:r>
        <w:rPr>
          <w:color w:val="482400"/>
          <w:szCs w:val="32"/>
        </w:rPr>
        <w:br/>
        <w:t xml:space="preserve">Send comments to </w:t>
      </w:r>
      <w:hyperlink r:id="rId12" w:tgtFrame="_parent" w:history="1">
        <w:r>
          <w:rPr>
            <w:rStyle w:val="Hyperlink"/>
            <w:szCs w:val="32"/>
          </w:rPr>
          <w:t>kcomer@projects.sdsu.edu</w:t>
        </w:r>
      </w:hyperlink>
      <w:r>
        <w:rPr>
          <w:color w:val="482400"/>
          <w:szCs w:val="32"/>
        </w:rPr>
        <w:t xml:space="preserve"> by </w:t>
      </w:r>
      <w:smartTag w:uri="urn:schemas-microsoft-com:office:smarttags" w:element="date">
        <w:smartTagPr>
          <w:attr w:name="Year" w:val="2005"/>
          <w:attr w:name="Day" w:val="3"/>
          <w:attr w:name="Month" w:val="1"/>
        </w:smartTagPr>
        <w:r>
          <w:rPr>
            <w:color w:val="482400"/>
            <w:szCs w:val="32"/>
          </w:rPr>
          <w:t>Jan 3, 2005</w:t>
        </w:r>
      </w:smartTag>
      <w:r>
        <w:rPr>
          <w:color w:val="482400"/>
          <w:szCs w:val="32"/>
        </w:rPr>
        <w:br/>
      </w:r>
    </w:p>
    <w:p w:rsidR="0002156D" w:rsidRDefault="0002156D" w:rsidP="0002156D">
      <w:pPr>
        <w:pStyle w:val="Heading5"/>
        <w:tabs>
          <w:tab w:val="num" w:pos="1080"/>
        </w:tabs>
        <w:ind w:left="1080" w:hanging="720"/>
      </w:pPr>
      <w:r>
        <w:t xml:space="preserve">Discussion and feedback </w:t>
      </w:r>
    </w:p>
    <w:p w:rsidR="0002156D" w:rsidRDefault="0002156D">
      <w:pPr>
        <w:ind w:left="360"/>
      </w:pPr>
      <w:r>
        <w:t xml:space="preserve">More recommendations for watershed education and outreach are needed. </w:t>
      </w:r>
    </w:p>
    <w:p w:rsidR="0002156D" w:rsidRDefault="0002156D"/>
    <w:p w:rsidR="0002156D" w:rsidRDefault="0002156D">
      <w:pPr>
        <w:ind w:left="360"/>
      </w:pPr>
      <w:r>
        <w:t>BREAK (5 min)</w:t>
      </w:r>
    </w:p>
    <w:p w:rsidR="0002156D" w:rsidRDefault="0002156D"/>
    <w:p w:rsidR="0002156D" w:rsidRDefault="0002156D" w:rsidP="0002156D">
      <w:pPr>
        <w:pStyle w:val="Heading5"/>
        <w:tabs>
          <w:tab w:val="num" w:pos="1080"/>
        </w:tabs>
        <w:ind w:left="1080" w:hanging="720"/>
      </w:pPr>
      <w:r>
        <w:t xml:space="preserve">Invited Panel—How can we implement the Vision? </w:t>
      </w:r>
    </w:p>
    <w:p w:rsidR="0002156D" w:rsidRPr="00775AAD" w:rsidRDefault="0002156D">
      <w:pPr>
        <w:ind w:left="360"/>
        <w:rPr>
          <w:b/>
          <w:bCs/>
        </w:rPr>
      </w:pPr>
    </w:p>
    <w:p w:rsidR="0002156D" w:rsidRPr="0002156D" w:rsidRDefault="0002156D">
      <w:pPr>
        <w:ind w:left="360"/>
        <w:rPr>
          <w:b/>
          <w:bCs/>
          <w:i/>
          <w:lang w:val="es-MX"/>
        </w:rPr>
      </w:pPr>
      <w:r w:rsidRPr="0002156D">
        <w:rPr>
          <w:b/>
          <w:bCs/>
          <w:i/>
          <w:lang w:val="es-MX"/>
        </w:rPr>
        <w:t xml:space="preserve">Ing. Jorge Corrales </w:t>
      </w:r>
      <w:r w:rsidRPr="0002156D">
        <w:rPr>
          <w:b/>
          <w:bCs/>
          <w:i/>
          <w:lang w:val="es-ES"/>
        </w:rPr>
        <w:t>from the Comisión Nacional del Agua</w:t>
      </w:r>
      <w:r w:rsidRPr="0002156D">
        <w:rPr>
          <w:i/>
          <w:lang w:val="es-ES"/>
        </w:rPr>
        <w:t xml:space="preserve"> introduced the </w:t>
      </w:r>
      <w:r w:rsidRPr="0002156D">
        <w:rPr>
          <w:i/>
          <w:iCs/>
          <w:lang w:val="es-ES"/>
        </w:rPr>
        <w:t>Consejos de Cuenca</w:t>
      </w:r>
    </w:p>
    <w:p w:rsidR="0002156D" w:rsidRPr="00775AAD" w:rsidRDefault="0002156D">
      <w:pPr>
        <w:rPr>
          <w:b/>
          <w:bCs/>
          <w:lang w:val="es-ES"/>
        </w:rPr>
      </w:pPr>
    </w:p>
    <w:p w:rsidR="0002156D" w:rsidRPr="0002156D" w:rsidRDefault="0002156D">
      <w:pPr>
        <w:ind w:left="720"/>
      </w:pPr>
      <w:r w:rsidRPr="0002156D">
        <w:rPr>
          <w:bCs/>
        </w:rPr>
        <w:t xml:space="preserve">What are the different levels? </w:t>
      </w:r>
      <w:r w:rsidRPr="0002156D">
        <w:t xml:space="preserve">The Ley de Aguas Nacional involves public participation in the administration, planning, and management of water. The levels are: </w:t>
      </w:r>
      <w:r w:rsidRPr="0002156D">
        <w:rPr>
          <w:i/>
          <w:iCs/>
        </w:rPr>
        <w:t>Consejos, comisiones, comités, COTAS</w:t>
      </w:r>
    </w:p>
    <w:p w:rsidR="0002156D" w:rsidRPr="0002156D" w:rsidRDefault="0002156D">
      <w:pPr>
        <w:ind w:left="720"/>
      </w:pPr>
      <w:r w:rsidRPr="0002156D">
        <w:rPr>
          <w:bCs/>
        </w:rPr>
        <w:t xml:space="preserve">What are the responsibilities of the different levels? </w:t>
      </w:r>
      <w:r w:rsidRPr="0002156D">
        <w:t xml:space="preserve">The </w:t>
      </w:r>
      <w:r w:rsidRPr="0002156D">
        <w:rPr>
          <w:i/>
          <w:iCs/>
        </w:rPr>
        <w:t>consejos</w:t>
      </w:r>
      <w:r w:rsidRPr="0002156D">
        <w:t xml:space="preserve"> have access to information such as the titles to water rights, the public register, </w:t>
      </w:r>
      <w:proofErr w:type="gramStart"/>
      <w:r w:rsidRPr="0002156D">
        <w:t>titles</w:t>
      </w:r>
      <w:proofErr w:type="gramEnd"/>
      <w:r w:rsidRPr="0002156D">
        <w:t xml:space="preserve"> of concession, assembly, and operating expenses. They can submit a complaint or “</w:t>
      </w:r>
      <w:r w:rsidRPr="0002156D">
        <w:rPr>
          <w:i/>
          <w:iCs/>
        </w:rPr>
        <w:t>denuncio</w:t>
      </w:r>
      <w:r w:rsidRPr="0002156D">
        <w:t xml:space="preserve">” if someone is breaking the law. </w:t>
      </w:r>
    </w:p>
    <w:p w:rsidR="0002156D" w:rsidRPr="0002156D" w:rsidRDefault="0002156D">
      <w:pPr>
        <w:ind w:left="720"/>
      </w:pPr>
      <w:r w:rsidRPr="0002156D">
        <w:rPr>
          <w:bCs/>
        </w:rPr>
        <w:lastRenderedPageBreak/>
        <w:t xml:space="preserve">What are the limitations? </w:t>
      </w:r>
      <w:r w:rsidRPr="0002156D">
        <w:t xml:space="preserve">The consejos have no legal </w:t>
      </w:r>
      <w:proofErr w:type="gramStart"/>
      <w:r w:rsidRPr="0002156D">
        <w:t>authority,</w:t>
      </w:r>
      <w:proofErr w:type="gramEnd"/>
      <w:r w:rsidRPr="0002156D">
        <w:t xml:space="preserve"> they cannot grant permits, concessions, water rights, sanctions, create </w:t>
      </w:r>
      <w:r w:rsidRPr="0002156D">
        <w:rPr>
          <w:i/>
          <w:iCs/>
        </w:rPr>
        <w:t>normas</w:t>
      </w:r>
      <w:r w:rsidRPr="0002156D">
        <w:t xml:space="preserve"> (legal standard) or </w:t>
      </w:r>
      <w:r w:rsidRPr="0002156D">
        <w:rPr>
          <w:i/>
          <w:iCs/>
        </w:rPr>
        <w:t>reglamentos</w:t>
      </w:r>
      <w:r w:rsidRPr="0002156D">
        <w:t xml:space="preserve"> (enforcement specifications). The major limitation is lack of political will.</w:t>
      </w:r>
    </w:p>
    <w:p w:rsidR="0002156D" w:rsidRPr="0002156D" w:rsidRDefault="0002156D">
      <w:pPr>
        <w:ind w:left="720"/>
      </w:pPr>
      <w:r w:rsidRPr="0002156D">
        <w:rPr>
          <w:bCs/>
        </w:rPr>
        <w:t xml:space="preserve">How can a future </w:t>
      </w:r>
      <w:r w:rsidRPr="0002156D">
        <w:rPr>
          <w:bCs/>
          <w:i/>
          <w:iCs/>
        </w:rPr>
        <w:t xml:space="preserve">comisión de </w:t>
      </w:r>
      <w:proofErr w:type="gramStart"/>
      <w:smartTag w:uri="urn:schemas-microsoft-com:office:smarttags" w:element="City">
        <w:smartTag w:uri="urn:schemas-microsoft-com:office:smarttags" w:element="place">
          <w:r w:rsidRPr="0002156D">
            <w:rPr>
              <w:bCs/>
              <w:i/>
              <w:iCs/>
            </w:rPr>
            <w:t>cuenca</w:t>
          </w:r>
        </w:smartTag>
      </w:smartTag>
      <w:proofErr w:type="gramEnd"/>
      <w:r w:rsidRPr="0002156D">
        <w:rPr>
          <w:bCs/>
        </w:rPr>
        <w:t xml:space="preserve"> of the TRW involve </w:t>
      </w:r>
      <w:smartTag w:uri="urn:schemas-microsoft-com:office:smarttags" w:element="country-region">
        <w:smartTag w:uri="urn:schemas-microsoft-com:office:smarttags" w:element="place">
          <w:r w:rsidRPr="0002156D">
            <w:rPr>
              <w:bCs/>
            </w:rPr>
            <w:t>U.S.</w:t>
          </w:r>
        </w:smartTag>
      </w:smartTag>
      <w:r w:rsidRPr="0002156D">
        <w:rPr>
          <w:bCs/>
        </w:rPr>
        <w:t xml:space="preserve"> participation or input? </w:t>
      </w:r>
      <w:r w:rsidRPr="0002156D">
        <w:t xml:space="preserve"> The future </w:t>
      </w:r>
      <w:r w:rsidRPr="0002156D">
        <w:rPr>
          <w:i/>
          <w:iCs/>
        </w:rPr>
        <w:t>comisión</w:t>
      </w:r>
      <w:r w:rsidRPr="0002156D">
        <w:t xml:space="preserve"> will consist of users with voting rights. The National Water Law does not contemplate the possibility of U.S participation. However, the </w:t>
      </w:r>
      <w:smartTag w:uri="urn:schemas-microsoft-com:office:smarttags" w:element="country-region">
        <w:smartTag w:uri="urn:schemas-microsoft-com:office:smarttags" w:element="place">
          <w:r w:rsidRPr="0002156D">
            <w:t>U.S.</w:t>
          </w:r>
        </w:smartTag>
      </w:smartTag>
      <w:r w:rsidRPr="0002156D">
        <w:t xml:space="preserve"> interested parties can support and finance well-defined technical projects.</w:t>
      </w:r>
    </w:p>
    <w:p w:rsidR="0002156D" w:rsidRPr="00775AAD" w:rsidRDefault="0002156D"/>
    <w:p w:rsidR="0002156D" w:rsidRDefault="0002156D">
      <w:pPr>
        <w:pStyle w:val="Heading3"/>
      </w:pPr>
      <w:r>
        <w:rPr>
          <w:lang w:eastAsia="es-ES"/>
        </w:rPr>
        <w:t xml:space="preserve">Mr. Pete Silva from the California State Water Resources Control Board </w:t>
      </w:r>
      <w:r>
        <w:rPr>
          <w:b w:val="0"/>
          <w:bCs w:val="0"/>
          <w:lang w:eastAsia="es-ES"/>
        </w:rPr>
        <w:t>introduced California Basin Plans</w:t>
      </w:r>
    </w:p>
    <w:p w:rsidR="0002156D" w:rsidRPr="0002156D" w:rsidRDefault="0002156D">
      <w:pPr>
        <w:ind w:left="720"/>
      </w:pPr>
      <w:r w:rsidRPr="0002156D">
        <w:rPr>
          <w:bCs/>
        </w:rPr>
        <w:t>What are Basin Plans?</w:t>
      </w:r>
      <w:r w:rsidRPr="0002156D">
        <w:t xml:space="preserve"> Under </w:t>
      </w:r>
      <w:smartTag w:uri="urn:schemas-microsoft-com:office:smarttags" w:element="State">
        <w:smartTag w:uri="urn:schemas-microsoft-com:office:smarttags" w:element="place">
          <w:r w:rsidRPr="0002156D">
            <w:t>California</w:t>
          </w:r>
        </w:smartTag>
      </w:smartTag>
      <w:r w:rsidRPr="0002156D">
        <w:t xml:space="preserve">’s old water pollution control act, watersheds were the unit of management starting in the 1950s. The law that mandates basin plans is the Porter-Cologne Act. The focus is on water rights and water quality. </w:t>
      </w:r>
    </w:p>
    <w:p w:rsidR="0002156D" w:rsidRPr="0002156D" w:rsidRDefault="0002156D">
      <w:pPr>
        <w:ind w:left="720"/>
      </w:pPr>
      <w:r w:rsidRPr="0002156D">
        <w:rPr>
          <w:bCs/>
        </w:rPr>
        <w:t>What are the limitations?</w:t>
      </w:r>
      <w:r w:rsidRPr="0002156D">
        <w:t xml:space="preserve"> The basin plan is not an institutional </w:t>
      </w:r>
      <w:proofErr w:type="gramStart"/>
      <w:r w:rsidRPr="0002156D">
        <w:t>tool,</w:t>
      </w:r>
      <w:proofErr w:type="gramEnd"/>
      <w:r w:rsidRPr="0002156D">
        <w:t xml:space="preserve"> it is just a process tool for complying with the regulations. They describe the numerical standards for permits. Total Maximum Daily loads for water bodies or pollutant loads from point and non-point sources are examples. Legally </w:t>
      </w:r>
      <w:smartTag w:uri="urn:schemas-microsoft-com:office:smarttags" w:element="country-region">
        <w:smartTag w:uri="urn:schemas-microsoft-com:office:smarttags" w:element="place">
          <w:r w:rsidRPr="0002156D">
            <w:t>Mexico</w:t>
          </w:r>
        </w:smartTag>
      </w:smartTag>
      <w:r w:rsidRPr="0002156D">
        <w:t xml:space="preserve"> does not have </w:t>
      </w:r>
      <w:proofErr w:type="gramStart"/>
      <w:r w:rsidRPr="0002156D">
        <w:t>TMDLs,</w:t>
      </w:r>
      <w:proofErr w:type="gramEnd"/>
      <w:r w:rsidRPr="0002156D">
        <w:t xml:space="preserve"> therefore, there are no monitoring programs similar to </w:t>
      </w:r>
      <w:smartTag w:uri="urn:schemas-microsoft-com:office:smarttags" w:element="State">
        <w:smartTag w:uri="urn:schemas-microsoft-com:office:smarttags" w:element="place">
          <w:r w:rsidRPr="0002156D">
            <w:t>California</w:t>
          </w:r>
        </w:smartTag>
      </w:smartTag>
      <w:r w:rsidRPr="0002156D">
        <w:t xml:space="preserve">’s. </w:t>
      </w:r>
    </w:p>
    <w:p w:rsidR="0002156D" w:rsidRPr="0002156D" w:rsidRDefault="0002156D">
      <w:pPr>
        <w:ind w:left="720"/>
      </w:pPr>
      <w:r w:rsidRPr="0002156D">
        <w:rPr>
          <w:bCs/>
        </w:rPr>
        <w:t xml:space="preserve">How can the Basin Plan process for </w:t>
      </w:r>
      <w:smartTag w:uri="urn:schemas-microsoft-com:office:smarttags" w:element="City">
        <w:smartTag w:uri="urn:schemas-microsoft-com:office:smarttags" w:element="place">
          <w:r w:rsidRPr="0002156D">
            <w:rPr>
              <w:bCs/>
            </w:rPr>
            <w:t>San Diego</w:t>
          </w:r>
        </w:smartTag>
      </w:smartTag>
      <w:r w:rsidRPr="0002156D">
        <w:rPr>
          <w:bCs/>
        </w:rPr>
        <w:t xml:space="preserve"> involve Mexican participation or input for the TRW?</w:t>
      </w:r>
      <w:r w:rsidRPr="0002156D">
        <w:t xml:space="preserve"> By creating a binational TMDL, both countries would have similar point and non-point sources pollution prevention programs, and common monitoring programs. The next steps are to convince EPA and IBWC to implement and fund a binational TMDL that would be voluntary in </w:t>
      </w:r>
      <w:smartTag w:uri="urn:schemas-microsoft-com:office:smarttags" w:element="country-region">
        <w:smartTag w:uri="urn:schemas-microsoft-com:office:smarttags" w:element="place">
          <w:r w:rsidRPr="0002156D">
            <w:t>Mexico</w:t>
          </w:r>
        </w:smartTag>
      </w:smartTag>
      <w:r w:rsidRPr="0002156D">
        <w:t xml:space="preserve"> since there is no law mandating TMDLs yet.</w:t>
      </w:r>
    </w:p>
    <w:p w:rsidR="0002156D" w:rsidRDefault="0002156D"/>
    <w:p w:rsidR="0002156D" w:rsidRPr="0002156D" w:rsidRDefault="0002156D">
      <w:pPr>
        <w:rPr>
          <w:b/>
          <w:bCs/>
          <w:i/>
        </w:rPr>
      </w:pPr>
      <w:r w:rsidRPr="0002156D">
        <w:rPr>
          <w:b/>
          <w:bCs/>
          <w:i/>
        </w:rPr>
        <w:t xml:space="preserve">Lic. Luis Cabrera C., Consul General of Mexico in San Diego </w:t>
      </w:r>
      <w:r w:rsidRPr="0002156D">
        <w:rPr>
          <w:i/>
        </w:rPr>
        <w:t>discussed the Border Liaison Mechanism</w:t>
      </w:r>
    </w:p>
    <w:p w:rsidR="0002156D" w:rsidRPr="0002156D" w:rsidRDefault="0002156D">
      <w:pPr>
        <w:ind w:left="720"/>
      </w:pPr>
      <w:r w:rsidRPr="0002156D">
        <w:rPr>
          <w:bCs/>
        </w:rPr>
        <w:t xml:space="preserve">What is the BLM? </w:t>
      </w:r>
      <w:r w:rsidRPr="0002156D">
        <w:t xml:space="preserve">The BLM was created by the Mexican Secretaría de Relaciones Exteriores and the U.S. Department of State in October 1993 as a dialogue instrument at the local level. Three levels of government participate: federal, state, and local. There are four working groups: migration, ports of entry, public safety, and the border water council. </w:t>
      </w:r>
    </w:p>
    <w:p w:rsidR="0002156D" w:rsidRPr="0002156D" w:rsidRDefault="0002156D">
      <w:pPr>
        <w:ind w:left="720"/>
        <w:rPr>
          <w:bCs/>
        </w:rPr>
      </w:pPr>
      <w:r w:rsidRPr="0002156D">
        <w:rPr>
          <w:bCs/>
        </w:rPr>
        <w:t>What are the benefits?</w:t>
      </w:r>
    </w:p>
    <w:p w:rsidR="0002156D" w:rsidRPr="0002156D" w:rsidRDefault="0002156D">
      <w:pPr>
        <w:ind w:left="720"/>
      </w:pPr>
      <w:r w:rsidRPr="0002156D">
        <w:lastRenderedPageBreak/>
        <w:t xml:space="preserve">The BLMs have contributed to better cooperation and conflict management as well as the prevention of problems. The BLM has created an atmosphere of cooperation in the </w:t>
      </w:r>
      <w:smartTag w:uri="urn:schemas-microsoft-com:office:smarttags" w:element="place">
        <w:r w:rsidRPr="0002156D">
          <w:t>Rio Bravo</w:t>
        </w:r>
      </w:smartTag>
      <w:r w:rsidRPr="0002156D">
        <w:t xml:space="preserve"> region, for example. </w:t>
      </w:r>
    </w:p>
    <w:p w:rsidR="0002156D" w:rsidRPr="0002156D" w:rsidRDefault="0002156D">
      <w:pPr>
        <w:ind w:left="720"/>
        <w:rPr>
          <w:bCs/>
        </w:rPr>
      </w:pPr>
      <w:r w:rsidRPr="0002156D">
        <w:rPr>
          <w:bCs/>
        </w:rPr>
        <w:t>What are the limitations?</w:t>
      </w:r>
    </w:p>
    <w:p w:rsidR="0002156D" w:rsidRDefault="0002156D">
      <w:pPr>
        <w:ind w:left="720"/>
      </w:pPr>
      <w:r w:rsidRPr="0002156D">
        <w:t>There are several agencies creating links outside the BLM. The Consul Generals need know about those relationships and facilitate cooperation among</w:t>
      </w:r>
      <w:r>
        <w:t xml:space="preserve"> them. An </w:t>
      </w:r>
      <w:r>
        <w:rPr>
          <w:i/>
          <w:iCs/>
        </w:rPr>
        <w:t>ordenamiento</w:t>
      </w:r>
      <w:r>
        <w:t xml:space="preserve"> is needed to create changes in the administration of the agencies. </w:t>
      </w:r>
    </w:p>
    <w:p w:rsidR="0002156D" w:rsidRPr="00775AAD" w:rsidRDefault="0002156D"/>
    <w:p w:rsidR="0002156D" w:rsidRDefault="0002156D">
      <w:pPr>
        <w:pStyle w:val="Heading3"/>
      </w:pPr>
      <w:r>
        <w:t xml:space="preserve">Mr. David Stewart, Consul General of the United States in Tijuana </w:t>
      </w:r>
      <w:r>
        <w:rPr>
          <w:b w:val="0"/>
          <w:bCs w:val="0"/>
        </w:rPr>
        <w:t>discussed the use of the Border Liaison Mechanism</w:t>
      </w:r>
    </w:p>
    <w:p w:rsidR="0002156D" w:rsidRDefault="0002156D">
      <w:pPr>
        <w:ind w:left="720"/>
      </w:pPr>
      <w:r>
        <w:t xml:space="preserve">The </w:t>
      </w:r>
      <w:smartTag w:uri="urn:schemas-microsoft-com:office:smarttags" w:element="City">
        <w:smartTag w:uri="urn:schemas-microsoft-com:office:smarttags" w:element="place">
          <w:r>
            <w:t>San Diego</w:t>
          </w:r>
        </w:smartTag>
      </w:smartTag>
      <w:r>
        <w:t xml:space="preserve"> –</w:t>
      </w:r>
      <w:smartTag w:uri="urn:schemas-microsoft-com:office:smarttags" w:element="City">
        <w:smartTag w:uri="urn:schemas-microsoft-com:office:smarttags" w:element="place">
          <w:r>
            <w:t>Tijuana</w:t>
          </w:r>
        </w:smartTag>
      </w:smartTag>
      <w:r>
        <w:t xml:space="preserve"> region is different from other BLMs because it very urbanized with different competencies and complications </w:t>
      </w:r>
      <w:proofErr w:type="gramStart"/>
      <w:r>
        <w:t>that other parts</w:t>
      </w:r>
      <w:proofErr w:type="gramEnd"/>
      <w:r>
        <w:t xml:space="preserve"> of the border. The BLM was created in 1993 because there was no way for local governments to talk to each other, and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and </w:t>
      </w:r>
      <w:smartTag w:uri="urn:schemas-microsoft-com:office:smarttags" w:element="country-region">
        <w:smartTag w:uri="urn:schemas-microsoft-com:office:smarttags" w:element="place">
          <w:r>
            <w:t>Mexico</w:t>
          </w:r>
        </w:smartTag>
      </w:smartTag>
      <w:r>
        <w:t xml:space="preserve">, D.F. added authority at the local level. The concentration of the BLM is conflict resolution. </w:t>
      </w:r>
    </w:p>
    <w:p w:rsidR="0002156D" w:rsidRPr="0002156D" w:rsidRDefault="0002156D">
      <w:pPr>
        <w:pStyle w:val="BodyText"/>
        <w:ind w:left="720"/>
        <w:rPr>
          <w:i w:val="0"/>
        </w:rPr>
      </w:pPr>
      <w:r w:rsidRPr="0002156D">
        <w:rPr>
          <w:i w:val="0"/>
        </w:rPr>
        <w:t xml:space="preserve">How has the Border Liaison Mechanism (BLM) helped </w:t>
      </w:r>
      <w:smartTag w:uri="urn:schemas-microsoft-com:office:smarttags" w:element="City">
        <w:smartTag w:uri="urn:schemas-microsoft-com:office:smarttags" w:element="place">
          <w:r w:rsidRPr="0002156D">
            <w:rPr>
              <w:i w:val="0"/>
            </w:rPr>
            <w:t>San Diego</w:t>
          </w:r>
        </w:smartTag>
      </w:smartTag>
      <w:r w:rsidRPr="0002156D">
        <w:rPr>
          <w:i w:val="0"/>
        </w:rPr>
        <w:t xml:space="preserve"> and </w:t>
      </w:r>
      <w:smartTag w:uri="urn:schemas-microsoft-com:office:smarttags" w:element="City">
        <w:smartTag w:uri="urn:schemas-microsoft-com:office:smarttags" w:element="place">
          <w:r w:rsidRPr="0002156D">
            <w:rPr>
              <w:i w:val="0"/>
            </w:rPr>
            <w:t>Tijuana</w:t>
          </w:r>
        </w:smartTag>
      </w:smartTag>
      <w:r w:rsidRPr="0002156D">
        <w:rPr>
          <w:i w:val="0"/>
        </w:rPr>
        <w:t xml:space="preserve"> in the past?</w:t>
      </w:r>
    </w:p>
    <w:p w:rsidR="0002156D" w:rsidRPr="0002156D" w:rsidRDefault="0002156D">
      <w:pPr>
        <w:ind w:left="720"/>
      </w:pPr>
      <w:r w:rsidRPr="0002156D">
        <w:t xml:space="preserve">In 1998, the BLMs Border Water Council brought together the </w:t>
      </w:r>
      <w:smartTag w:uri="urn:schemas-microsoft-com:office:smarttags" w:element="country-region">
        <w:smartTag w:uri="urn:schemas-microsoft-com:office:smarttags" w:element="place">
          <w:r w:rsidRPr="0002156D">
            <w:t>Mexico</w:t>
          </w:r>
        </w:smartTag>
      </w:smartTag>
      <w:r w:rsidRPr="0002156D">
        <w:t xml:space="preserve">’s National Water Commission (CNA), </w:t>
      </w:r>
      <w:smartTag w:uri="urn:schemas-microsoft-com:office:smarttags" w:element="State">
        <w:smartTag w:uri="urn:schemas-microsoft-com:office:smarttags" w:element="place">
          <w:r w:rsidRPr="0002156D">
            <w:t>Baja California</w:t>
          </w:r>
        </w:smartTag>
      </w:smartTag>
      <w:r w:rsidRPr="0002156D">
        <w:t xml:space="preserve">’s CEA, Comisiones Estatales de Servicios Públicos, and IBWC-CILA to conduct a joint feasibility study on water supply needs in the region. In February 2002, </w:t>
      </w:r>
      <w:proofErr w:type="gramStart"/>
      <w:r w:rsidRPr="0002156D">
        <w:t>a studies</w:t>
      </w:r>
      <w:proofErr w:type="gramEnd"/>
      <w:r w:rsidRPr="0002156D">
        <w:t xml:space="preserve"> for the feasibility of a binational aqueduct and for supplying </w:t>
      </w:r>
      <w:smartTag w:uri="urn:schemas-microsoft-com:office:smarttags" w:element="City">
        <w:smartTag w:uri="urn:schemas-microsoft-com:office:smarttags" w:element="place">
          <w:r w:rsidRPr="0002156D">
            <w:t>Tijuana</w:t>
          </w:r>
        </w:smartTag>
      </w:smartTag>
      <w:r w:rsidRPr="0002156D">
        <w:t xml:space="preserve"> with water through the </w:t>
      </w:r>
      <w:smartTag w:uri="urn:schemas-microsoft-com:office:smarttags" w:element="City">
        <w:smartTag w:uri="urn:schemas-microsoft-com:office:smarttags" w:element="place">
          <w:r w:rsidRPr="0002156D">
            <w:t>San Diego</w:t>
          </w:r>
        </w:smartTag>
      </w:smartTag>
      <w:r w:rsidRPr="0002156D">
        <w:t xml:space="preserve"> delivery system were completed. </w:t>
      </w:r>
    </w:p>
    <w:p w:rsidR="0002156D" w:rsidRPr="0002156D" w:rsidRDefault="0002156D">
      <w:pPr>
        <w:pStyle w:val="Heading3"/>
        <w:ind w:left="720"/>
        <w:rPr>
          <w:b w:val="0"/>
          <w:i w:val="0"/>
        </w:rPr>
      </w:pPr>
      <w:r w:rsidRPr="0002156D">
        <w:rPr>
          <w:b w:val="0"/>
          <w:i w:val="0"/>
        </w:rPr>
        <w:t>What are the benefits?</w:t>
      </w:r>
    </w:p>
    <w:p w:rsidR="0002156D" w:rsidRPr="0002156D" w:rsidRDefault="0002156D">
      <w:pPr>
        <w:ind w:left="720"/>
      </w:pPr>
      <w:r w:rsidRPr="0002156D">
        <w:t xml:space="preserve">The BLM is flexible. It can bring the three levels of government together, there are no technical discussions, you must do your technical homework first, and it allows agencies to get to know their counterpart. The BLM is a good mechanism to establish good relationships.   </w:t>
      </w:r>
    </w:p>
    <w:p w:rsidR="0002156D" w:rsidRPr="0002156D" w:rsidRDefault="0002156D">
      <w:pPr>
        <w:pStyle w:val="Heading3"/>
        <w:ind w:left="720"/>
        <w:rPr>
          <w:b w:val="0"/>
          <w:i w:val="0"/>
        </w:rPr>
      </w:pPr>
      <w:r w:rsidRPr="0002156D">
        <w:rPr>
          <w:b w:val="0"/>
          <w:i w:val="0"/>
        </w:rPr>
        <w:t>How can the BLM help with the TRW planning and implementation in the future?</w:t>
      </w:r>
    </w:p>
    <w:p w:rsidR="0002156D" w:rsidRPr="0002156D" w:rsidRDefault="0002156D">
      <w:pPr>
        <w:ind w:left="720"/>
      </w:pPr>
      <w:r w:rsidRPr="0002156D">
        <w:t>Mr. Stewart talked about the importance of the BLM and how it can assist the joint Vision effort. BLM does not bring money to the table, but rather brings the actors together. He looks forward to expanding the BLM to include issues in the Vision.</w:t>
      </w:r>
    </w:p>
    <w:p w:rsidR="0002156D" w:rsidRPr="00775AAD" w:rsidRDefault="0002156D"/>
    <w:p w:rsidR="0002156D" w:rsidRPr="0002156D" w:rsidRDefault="0002156D">
      <w:pPr>
        <w:rPr>
          <w:bCs/>
          <w:i/>
        </w:rPr>
      </w:pPr>
      <w:proofErr w:type="gramStart"/>
      <w:r w:rsidRPr="0002156D">
        <w:rPr>
          <w:bCs/>
          <w:i/>
        </w:rPr>
        <w:t>Ing.</w:t>
      </w:r>
      <w:proofErr w:type="gramEnd"/>
      <w:r w:rsidRPr="0002156D">
        <w:rPr>
          <w:bCs/>
          <w:i/>
        </w:rPr>
        <w:t xml:space="preserve"> Roberto Espinoza from the Comisión Internacional de Límites y Aguas</w:t>
      </w:r>
      <w:r w:rsidRPr="0002156D">
        <w:rPr>
          <w:i/>
        </w:rPr>
        <w:t xml:space="preserve"> discussed the IBWC-CILA mandates and minutes</w:t>
      </w:r>
    </w:p>
    <w:p w:rsidR="0002156D" w:rsidRDefault="0002156D">
      <w:pPr>
        <w:ind w:left="720"/>
      </w:pPr>
      <w:r w:rsidRPr="0002156D">
        <w:rPr>
          <w:bCs/>
        </w:rPr>
        <w:t>What are the IBWC-CILA minutes?</w:t>
      </w:r>
      <w:r w:rsidRPr="0002156D">
        <w:t xml:space="preserve"> Mandates are the agreements by the IBWC-CILA and supported by each nation’s laws. Minutes (a legal agreement) are created to legalize specific projects. Several minutes have been signed over</w:t>
      </w:r>
      <w:r>
        <w:t xml:space="preserve"> the years. </w:t>
      </w:r>
    </w:p>
    <w:p w:rsidR="0002156D" w:rsidRDefault="0002156D">
      <w:r>
        <w:t xml:space="preserve"> </w:t>
      </w:r>
    </w:p>
    <w:p w:rsidR="0002156D" w:rsidRDefault="0002156D">
      <w:pPr>
        <w:pStyle w:val="Heading3"/>
        <w:rPr>
          <w:b w:val="0"/>
          <w:bCs w:val="0"/>
        </w:rPr>
      </w:pPr>
      <w:proofErr w:type="gramStart"/>
      <w:r>
        <w:t>Ing.</w:t>
      </w:r>
      <w:proofErr w:type="gramEnd"/>
      <w:r>
        <w:t xml:space="preserve"> Carlos Peña from the International Boundary and Water Commission</w:t>
      </w:r>
      <w:r>
        <w:rPr>
          <w:b w:val="0"/>
          <w:bCs w:val="0"/>
        </w:rPr>
        <w:t xml:space="preserve"> spoke on how IBWC and CILA have cooperated in the past and possibilities for the future</w:t>
      </w:r>
    </w:p>
    <w:p w:rsidR="0002156D" w:rsidRDefault="0002156D">
      <w:pPr>
        <w:pStyle w:val="BodyText"/>
        <w:ind w:left="720"/>
      </w:pPr>
      <w:r>
        <w:t xml:space="preserve">How IBWC and CILA have cooperated in the past to address </w:t>
      </w:r>
      <w:smartTag w:uri="urn:schemas-microsoft-com:office:smarttags" w:element="City">
        <w:smartTag w:uri="urn:schemas-microsoft-com:office:smarttags" w:element="place">
          <w:r>
            <w:t>San Diego</w:t>
          </w:r>
        </w:smartTag>
      </w:smartTag>
      <w:r>
        <w:t xml:space="preserve"> and </w:t>
      </w:r>
      <w:smartTag w:uri="urn:schemas-microsoft-com:office:smarttags" w:element="City">
        <w:smartTag w:uri="urn:schemas-microsoft-com:office:smarttags" w:element="place">
          <w:r>
            <w:t>Tijuana</w:t>
          </w:r>
        </w:smartTag>
      </w:smartTag>
      <w:r>
        <w:t xml:space="preserve"> water issues? </w:t>
      </w:r>
    </w:p>
    <w:p w:rsidR="0002156D" w:rsidRDefault="0002156D">
      <w:pPr>
        <w:ind w:left="720"/>
      </w:pPr>
      <w:smartTag w:uri="urn:schemas-microsoft-com:office:smarttags" w:element="country-region">
        <w:smartTag w:uri="urn:schemas-microsoft-com:office:smarttags" w:element="place">
          <w:r>
            <w:t>Mexico</w:t>
          </w:r>
        </w:smartTag>
      </w:smartTag>
      <w:r>
        <w:t xml:space="preserve"> and the </w:t>
      </w:r>
      <w:smartTag w:uri="urn:schemas-microsoft-com:office:smarttags" w:element="country-region">
        <w:smartTag w:uri="urn:schemas-microsoft-com:office:smarttags" w:element="place">
          <w:r>
            <w:t>United States</w:t>
          </w:r>
        </w:smartTag>
      </w:smartTag>
      <w:r>
        <w:t xml:space="preserve"> started a dialogue over an agreement to build the Southbay International Wastewater Treatment Plant. It was $2 million investment and it was built to solve a mutual problem. Minutes were created to allow that construction to happen. </w:t>
      </w:r>
    </w:p>
    <w:p w:rsidR="0002156D" w:rsidRDefault="0002156D">
      <w:pPr>
        <w:ind w:left="720"/>
      </w:pPr>
      <w:r>
        <w:t xml:space="preserve">Minute 310 was created to allow transfers of water through the </w:t>
      </w:r>
      <w:smartTag w:uri="urn:schemas-microsoft-com:office:smarttags" w:element="City">
        <w:smartTag w:uri="urn:schemas-microsoft-com:office:smarttags" w:element="place">
          <w:r>
            <w:t>San Diego</w:t>
          </w:r>
        </w:smartTag>
      </w:smartTag>
      <w:r>
        <w:t xml:space="preserve"> system to </w:t>
      </w:r>
      <w:smartTag w:uri="urn:schemas-microsoft-com:office:smarttags" w:element="City">
        <w:smartTag w:uri="urn:schemas-microsoft-com:office:smarttags" w:element="place">
          <w:r>
            <w:t>Tijuana</w:t>
          </w:r>
        </w:smartTag>
      </w:smartTag>
      <w:r>
        <w:t xml:space="preserve">. This was water that was already entitled to </w:t>
      </w:r>
      <w:smartTag w:uri="urn:schemas-microsoft-com:office:smarttags" w:element="City">
        <w:smartTag w:uri="urn:schemas-microsoft-com:office:smarttags" w:element="place">
          <w:r>
            <w:t>Tijuana</w:t>
          </w:r>
        </w:smartTag>
      </w:smartTag>
      <w:r>
        <w:t>. This cooperation is positive benefit to the local community.</w:t>
      </w:r>
    </w:p>
    <w:p w:rsidR="0002156D" w:rsidRDefault="0002156D">
      <w:pPr>
        <w:pStyle w:val="BodyTextIndent"/>
        <w:ind w:left="720"/>
      </w:pPr>
      <w:r>
        <w:t>How can minutes help with TRW watershed planning and implementation of projects in the future?</w:t>
      </w:r>
    </w:p>
    <w:p w:rsidR="0002156D" w:rsidRDefault="0002156D">
      <w:pPr>
        <w:ind w:left="720"/>
      </w:pPr>
      <w:r>
        <w:t xml:space="preserve">IBWC-CILA or BWAC could convene a stakeholders’ meting in which IBWC could define its collaboration in the Vision project. Both commissioners could come to the stakeholders’ meeting to see which action items from the Vision can be implemented by the IBWC-CILA. These types of agreements take time and coordination, but there is interest in moving this process forward. </w:t>
      </w:r>
    </w:p>
    <w:p w:rsidR="0002156D" w:rsidRDefault="0002156D"/>
    <w:p w:rsidR="0002156D" w:rsidRPr="0002156D" w:rsidRDefault="0002156D">
      <w:pPr>
        <w:rPr>
          <w:bCs/>
          <w:i/>
          <w:lang w:val="es-MX"/>
        </w:rPr>
      </w:pPr>
      <w:r w:rsidRPr="0002156D">
        <w:rPr>
          <w:bCs/>
          <w:i/>
          <w:lang w:val="es-ES"/>
        </w:rPr>
        <w:t>M.C. Saúl Guzmán from the Secretaría de Medio Ambiente y Recursos Naturales</w:t>
      </w:r>
      <w:r w:rsidRPr="0002156D">
        <w:rPr>
          <w:i/>
          <w:lang w:val="es-ES"/>
        </w:rPr>
        <w:t xml:space="preserve"> discussed the </w:t>
      </w:r>
      <w:r w:rsidRPr="0002156D">
        <w:rPr>
          <w:i/>
          <w:iCs/>
          <w:lang w:val="es-ES"/>
        </w:rPr>
        <w:t>Programas de Manejo de Cuenca</w:t>
      </w:r>
    </w:p>
    <w:p w:rsidR="0002156D" w:rsidRPr="0002156D" w:rsidRDefault="0002156D">
      <w:pPr>
        <w:ind w:left="720"/>
        <w:rPr>
          <w:bCs/>
        </w:rPr>
      </w:pPr>
      <w:r w:rsidRPr="0002156D">
        <w:rPr>
          <w:bCs/>
        </w:rPr>
        <w:t>What is the purpose of the program?</w:t>
      </w:r>
    </w:p>
    <w:p w:rsidR="0002156D" w:rsidRPr="0002156D" w:rsidRDefault="0002156D">
      <w:pPr>
        <w:ind w:left="720"/>
      </w:pPr>
      <w:proofErr w:type="gramStart"/>
      <w:r w:rsidRPr="0002156D">
        <w:t>To determine a sustainable way to manage natural resources.</w:t>
      </w:r>
      <w:proofErr w:type="gramEnd"/>
      <w:r w:rsidRPr="0002156D">
        <w:t xml:space="preserve"> One agency or actor can’t decide on policy. </w:t>
      </w:r>
    </w:p>
    <w:p w:rsidR="0002156D" w:rsidRPr="0002156D" w:rsidRDefault="0002156D">
      <w:pPr>
        <w:ind w:left="720"/>
        <w:rPr>
          <w:bCs/>
        </w:rPr>
      </w:pPr>
      <w:r w:rsidRPr="0002156D">
        <w:rPr>
          <w:bCs/>
        </w:rPr>
        <w:t xml:space="preserve">What are the limitations? </w:t>
      </w:r>
    </w:p>
    <w:p w:rsidR="0002156D" w:rsidRPr="0002156D" w:rsidRDefault="0002156D">
      <w:pPr>
        <w:ind w:left="720"/>
      </w:pPr>
      <w:r w:rsidRPr="0002156D">
        <w:lastRenderedPageBreak/>
        <w:t>Human resources and qualified personnel are needed. There is a need to design the institutional element to create a balance between social values of natural resources, economic values, and ecological sustainability.</w:t>
      </w:r>
    </w:p>
    <w:p w:rsidR="0002156D" w:rsidRPr="0002156D" w:rsidRDefault="0002156D" w:rsidP="0002156D">
      <w:pPr>
        <w:pStyle w:val="BodyTextIndent2"/>
        <w:ind w:firstLine="0"/>
        <w:rPr>
          <w:sz w:val="24"/>
          <w:szCs w:val="24"/>
        </w:rPr>
      </w:pPr>
      <w:r w:rsidRPr="0002156D">
        <w:rPr>
          <w:sz w:val="24"/>
          <w:szCs w:val="24"/>
        </w:rPr>
        <w:t xml:space="preserve">How can the program work with the </w:t>
      </w:r>
      <w:smartTag w:uri="urn:schemas-microsoft-com:office:smarttags" w:element="country-region">
        <w:smartTag w:uri="urn:schemas-microsoft-com:office:smarttags" w:element="place">
          <w:r w:rsidRPr="0002156D">
            <w:rPr>
              <w:sz w:val="24"/>
              <w:szCs w:val="24"/>
            </w:rPr>
            <w:t>U.S.</w:t>
          </w:r>
        </w:smartTag>
      </w:smartTag>
      <w:r w:rsidRPr="0002156D">
        <w:rPr>
          <w:sz w:val="24"/>
          <w:szCs w:val="24"/>
        </w:rPr>
        <w:t xml:space="preserve"> participation on ecological issues in the TRW?</w:t>
      </w:r>
    </w:p>
    <w:p w:rsidR="0002156D" w:rsidRPr="0002156D" w:rsidRDefault="0002156D">
      <w:pPr>
        <w:ind w:left="720"/>
      </w:pPr>
      <w:r w:rsidRPr="0002156D">
        <w:rPr>
          <w:lang w:val="es-ES"/>
        </w:rPr>
        <w:t xml:space="preserve">Create a </w:t>
      </w:r>
      <w:r w:rsidRPr="0002156D">
        <w:rPr>
          <w:i/>
          <w:iCs/>
          <w:lang w:val="es-ES"/>
        </w:rPr>
        <w:t>ordenamianto territorial</w:t>
      </w:r>
      <w:r w:rsidRPr="0002156D">
        <w:rPr>
          <w:lang w:val="es-ES"/>
        </w:rPr>
        <w:t xml:space="preserve"> or an </w:t>
      </w:r>
      <w:r w:rsidRPr="0002156D">
        <w:rPr>
          <w:i/>
          <w:iCs/>
          <w:lang w:val="es-ES"/>
        </w:rPr>
        <w:t>ordenimiento ecológico</w:t>
      </w:r>
      <w:r w:rsidRPr="0002156D">
        <w:rPr>
          <w:lang w:val="es-ES"/>
        </w:rPr>
        <w:t xml:space="preserve">. </w:t>
      </w:r>
      <w:r w:rsidRPr="0002156D">
        <w:t xml:space="preserve">The Mexican law allows </w:t>
      </w:r>
      <w:smartTag w:uri="urn:schemas-microsoft-com:office:smarttags" w:element="country-region">
        <w:smartTag w:uri="urn:schemas-microsoft-com:office:smarttags" w:element="place">
          <w:r w:rsidRPr="0002156D">
            <w:t>U.S.</w:t>
          </w:r>
        </w:smartTag>
      </w:smartTag>
      <w:r w:rsidRPr="0002156D">
        <w:t xml:space="preserve"> participation in these processes through the BLM. </w:t>
      </w:r>
      <w:r w:rsidRPr="0002156D">
        <w:rPr>
          <w:lang w:val="es-ES"/>
        </w:rPr>
        <w:t xml:space="preserve">The Consejo de Cuenca del Delta del Río Colorado has a binational aspect. </w:t>
      </w:r>
      <w:r w:rsidRPr="0002156D">
        <w:t xml:space="preserve">The monitoring networks between EPA-SEMARNAT are examples. We can create memorandums of understanding such as the one by EPA and SEMARNAT to transfer air quality monitors in </w:t>
      </w:r>
      <w:smartTag w:uri="urn:schemas-microsoft-com:office:smarttags" w:element="country-region">
        <w:smartTag w:uri="urn:schemas-microsoft-com:office:smarttags" w:element="place">
          <w:r w:rsidRPr="0002156D">
            <w:t>Mexico</w:t>
          </w:r>
        </w:smartTag>
      </w:smartTag>
      <w:r w:rsidRPr="0002156D">
        <w:t xml:space="preserve"> to local governments so they continue with the air quality monitoring. The </w:t>
      </w:r>
      <w:proofErr w:type="gramStart"/>
      <w:r w:rsidRPr="0002156D">
        <w:t>laws exists—</w:t>
      </w:r>
      <w:proofErr w:type="gramEnd"/>
      <w:r w:rsidRPr="0002156D">
        <w:t>there needs to be consensus in order to make binational management operational.</w:t>
      </w:r>
    </w:p>
    <w:p w:rsidR="0002156D" w:rsidRPr="0002156D" w:rsidRDefault="0002156D"/>
    <w:p w:rsidR="0002156D" w:rsidRDefault="0002156D">
      <w:pPr>
        <w:pStyle w:val="Heading3"/>
      </w:pPr>
      <w:proofErr w:type="gramStart"/>
      <w:r>
        <w:t>Ing.</w:t>
      </w:r>
      <w:proofErr w:type="gramEnd"/>
      <w:r>
        <w:t xml:space="preserve"> Daniel Cervantes from the Comisión Estatal del Agua </w:t>
      </w:r>
      <w:r>
        <w:rPr>
          <w:b w:val="0"/>
          <w:bCs w:val="0"/>
        </w:rPr>
        <w:t>discussed cross-border cooperation on water issues</w:t>
      </w:r>
    </w:p>
    <w:p w:rsidR="0002156D" w:rsidRDefault="0002156D">
      <w:pPr>
        <w:ind w:left="720"/>
      </w:pPr>
      <w:r>
        <w:t xml:space="preserve">CEA brings together the CESPs. </w:t>
      </w:r>
    </w:p>
    <w:p w:rsidR="0002156D" w:rsidRDefault="0002156D">
      <w:pPr>
        <w:ind w:left="720"/>
      </w:pPr>
      <w:r>
        <w:t xml:space="preserve">How has CEA worked with </w:t>
      </w:r>
      <w:smartTag w:uri="urn:schemas-microsoft-com:office:smarttags" w:element="State">
        <w:smartTag w:uri="urn:schemas-microsoft-com:office:smarttags" w:element="place">
          <w:r>
            <w:t>California</w:t>
          </w:r>
        </w:smartTag>
      </w:smartTag>
      <w:r>
        <w:t xml:space="preserve"> in the past?</w:t>
      </w:r>
    </w:p>
    <w:p w:rsidR="0002156D" w:rsidRDefault="0002156D" w:rsidP="00567331">
      <w:pPr>
        <w:numPr>
          <w:ilvl w:val="0"/>
          <w:numId w:val="63"/>
        </w:numPr>
        <w:tabs>
          <w:tab w:val="clear" w:pos="720"/>
          <w:tab w:val="num" w:pos="1440"/>
        </w:tabs>
        <w:ind w:left="1440"/>
      </w:pPr>
      <w:r>
        <w:t>Industrial Pre-treatment Plan</w:t>
      </w:r>
    </w:p>
    <w:p w:rsidR="0002156D" w:rsidRDefault="0002156D" w:rsidP="00567331">
      <w:pPr>
        <w:numPr>
          <w:ilvl w:val="0"/>
          <w:numId w:val="63"/>
        </w:numPr>
        <w:tabs>
          <w:tab w:val="clear" w:pos="720"/>
          <w:tab w:val="num" w:pos="1440"/>
        </w:tabs>
        <w:ind w:left="1440"/>
      </w:pPr>
      <w:r>
        <w:t xml:space="preserve">Courses, workshops, and training programs funded by the State of </w:t>
      </w:r>
      <w:smartTag w:uri="urn:schemas-microsoft-com:office:smarttags" w:element="State">
        <w:smartTag w:uri="urn:schemas-microsoft-com:office:smarttags" w:element="place">
          <w:r>
            <w:t>California</w:t>
          </w:r>
        </w:smartTag>
      </w:smartTag>
    </w:p>
    <w:p w:rsidR="0002156D" w:rsidRDefault="0002156D" w:rsidP="00567331">
      <w:pPr>
        <w:numPr>
          <w:ilvl w:val="0"/>
          <w:numId w:val="63"/>
        </w:numPr>
        <w:tabs>
          <w:tab w:val="clear" w:pos="720"/>
          <w:tab w:val="num" w:pos="1440"/>
        </w:tabs>
        <w:ind w:left="1440"/>
      </w:pPr>
      <w:r>
        <w:t>Monitoring of domestic wastewater program</w:t>
      </w:r>
    </w:p>
    <w:p w:rsidR="0002156D" w:rsidRDefault="0002156D" w:rsidP="00567331">
      <w:pPr>
        <w:numPr>
          <w:ilvl w:val="0"/>
          <w:numId w:val="63"/>
        </w:numPr>
        <w:tabs>
          <w:tab w:val="clear" w:pos="720"/>
          <w:tab w:val="num" w:pos="1440"/>
        </w:tabs>
        <w:ind w:left="1440"/>
      </w:pPr>
      <w:r>
        <w:t>Groundwater study</w:t>
      </w:r>
    </w:p>
    <w:p w:rsidR="0002156D" w:rsidRDefault="0002156D" w:rsidP="00567331">
      <w:pPr>
        <w:numPr>
          <w:ilvl w:val="0"/>
          <w:numId w:val="63"/>
        </w:numPr>
        <w:tabs>
          <w:tab w:val="clear" w:pos="720"/>
          <w:tab w:val="num" w:pos="1440"/>
        </w:tabs>
        <w:ind w:left="1440"/>
      </w:pPr>
      <w:r>
        <w:t xml:space="preserve">Study of a desalination plant to be shared between </w:t>
      </w:r>
      <w:smartTag w:uri="urn:schemas-microsoft-com:office:smarttags" w:element="City">
        <w:smartTag w:uri="urn:schemas-microsoft-com:office:smarttags" w:element="place">
          <w:r>
            <w:t>San Diego</w:t>
          </w:r>
        </w:smartTag>
      </w:smartTag>
      <w:r>
        <w:t xml:space="preserve"> and </w:t>
      </w:r>
      <w:smartTag w:uri="urn:schemas-microsoft-com:office:smarttags" w:element="City">
        <w:smartTag w:uri="urn:schemas-microsoft-com:office:smarttags" w:element="place">
          <w:r>
            <w:t>Tijuana</w:t>
          </w:r>
        </w:smartTag>
      </w:smartTag>
    </w:p>
    <w:p w:rsidR="0002156D" w:rsidRDefault="0002156D" w:rsidP="00567331">
      <w:pPr>
        <w:numPr>
          <w:ilvl w:val="0"/>
          <w:numId w:val="63"/>
        </w:numPr>
        <w:tabs>
          <w:tab w:val="clear" w:pos="720"/>
          <w:tab w:val="num" w:pos="1440"/>
        </w:tabs>
        <w:ind w:left="1440"/>
      </w:pPr>
      <w:r>
        <w:t xml:space="preserve">Reuse programs for discharge into the </w:t>
      </w:r>
      <w:smartTag w:uri="urn:schemas-microsoft-com:office:smarttags" w:element="place">
        <w:smartTag w:uri="urn:schemas-microsoft-com:office:smarttags" w:element="PlaceName">
          <w:r>
            <w:t>Tijuana</w:t>
          </w:r>
        </w:smartTag>
        <w:r>
          <w:t xml:space="preserve"> </w:t>
        </w:r>
        <w:smartTag w:uri="urn:schemas-microsoft-com:office:smarttags" w:element="PlaceType">
          <w:r>
            <w:t>River</w:t>
          </w:r>
        </w:smartTag>
      </w:smartTag>
    </w:p>
    <w:p w:rsidR="0002156D" w:rsidRDefault="0002156D" w:rsidP="00567331">
      <w:pPr>
        <w:numPr>
          <w:ilvl w:val="0"/>
          <w:numId w:val="63"/>
        </w:numPr>
        <w:tabs>
          <w:tab w:val="clear" w:pos="720"/>
          <w:tab w:val="num" w:pos="1440"/>
        </w:tabs>
        <w:ind w:left="1440"/>
      </w:pPr>
      <w:r>
        <w:t>Integrated management of aquifers is a major challenge</w:t>
      </w:r>
    </w:p>
    <w:p w:rsidR="0002156D" w:rsidRDefault="0002156D"/>
    <w:p w:rsidR="0002156D" w:rsidRDefault="0002156D">
      <w:pPr>
        <w:pStyle w:val="Heading3"/>
      </w:pPr>
      <w:r>
        <w:t xml:space="preserve">Ms. Elsa Saxod, City of San Diego Office of Binational Affairs </w:t>
      </w:r>
      <w:r>
        <w:rPr>
          <w:b w:val="0"/>
          <w:bCs w:val="0"/>
        </w:rPr>
        <w:t>discussed informal mechanisms used by NGOs, the private sector, and local governments for cooperation across the border</w:t>
      </w:r>
    </w:p>
    <w:p w:rsidR="0002156D" w:rsidRDefault="0002156D">
      <w:pPr>
        <w:ind w:left="720"/>
      </w:pPr>
      <w:proofErr w:type="gramStart"/>
      <w:r>
        <w:t>Those of us living in the region need to call national attention to this region.</w:t>
      </w:r>
      <w:proofErr w:type="gramEnd"/>
      <w:r>
        <w:t xml:space="preserve"> Homeland security concerns in </w:t>
      </w:r>
      <w:smartTag w:uri="urn:schemas-microsoft-com:office:smarttags" w:element="State">
        <w:smartTag w:uri="urn:schemas-microsoft-com:office:smarttags" w:element="place">
          <w:r>
            <w:t>Washington</w:t>
          </w:r>
        </w:smartTag>
      </w:smartTag>
      <w:r>
        <w:t xml:space="preserve"> will affect air pollution and border wait times. We need to push to implement the actions recommended in the Vision since we are far away from </w:t>
      </w:r>
      <w:smartTag w:uri="urn:schemas-microsoft-com:office:smarttags" w:element="City">
        <w:smartTag w:uri="urn:schemas-microsoft-com:office:smarttags" w:element="place">
          <w:r>
            <w:t>Mexico City</w:t>
          </w:r>
        </w:smartTag>
      </w:smartTag>
      <w:r>
        <w:t xml:space="preserve"> and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We can use the help of our consul generals and other colleagues and ask them to talk to influential persons.</w:t>
      </w:r>
    </w:p>
    <w:p w:rsidR="0002156D" w:rsidRDefault="0002156D">
      <w:pPr>
        <w:pStyle w:val="Heading3"/>
      </w:pPr>
      <w:r>
        <w:lastRenderedPageBreak/>
        <w:t>V. General Discussion</w:t>
      </w:r>
    </w:p>
    <w:p w:rsidR="0002156D" w:rsidRDefault="0002156D">
      <w:pPr>
        <w:ind w:left="720"/>
      </w:pPr>
      <w:r>
        <w:t xml:space="preserve">Luis Cabrera: It is very important to work jointly with institutions from both countries. Feedback is crucial and the creation of good ways to convene authorities from both side of the border (such as the BLM) is necessary to maintain good communication. Firefighters are collaborating in cases of emergency. </w:t>
      </w:r>
    </w:p>
    <w:p w:rsidR="0002156D" w:rsidRDefault="0002156D">
      <w:pPr>
        <w:ind w:left="720"/>
      </w:pPr>
    </w:p>
    <w:p w:rsidR="0002156D" w:rsidRDefault="0002156D">
      <w:pPr>
        <w:ind w:left="720"/>
      </w:pPr>
      <w:r>
        <w:t xml:space="preserve">David Stewart: There is a binational fire council that has cooperated on many issues including a cross training conference. </w:t>
      </w:r>
    </w:p>
    <w:p w:rsidR="0002156D" w:rsidRDefault="0002156D">
      <w:pPr>
        <w:ind w:left="720"/>
      </w:pPr>
    </w:p>
    <w:p w:rsidR="0002156D" w:rsidRDefault="0002156D">
      <w:pPr>
        <w:ind w:left="720"/>
      </w:pPr>
      <w:r>
        <w:t xml:space="preserve">The consuls general wish to move things forward. However, they lack staff. They can commit to identifying officials on both sides of the border and to support the effort. </w:t>
      </w:r>
    </w:p>
    <w:p w:rsidR="0002156D" w:rsidRDefault="0002156D"/>
    <w:p w:rsidR="0002156D" w:rsidRPr="0002156D" w:rsidRDefault="0002156D">
      <w:pPr>
        <w:rPr>
          <w:bCs/>
          <w:i/>
        </w:rPr>
      </w:pPr>
      <w:r w:rsidRPr="0002156D">
        <w:rPr>
          <w:bCs/>
          <w:i/>
        </w:rPr>
        <w:t xml:space="preserve">VI. Working groups by sector </w:t>
      </w:r>
    </w:p>
    <w:p w:rsidR="0002156D" w:rsidRDefault="0002156D">
      <w:pPr>
        <w:ind w:firstLine="360"/>
      </w:pPr>
      <w:r>
        <w:t xml:space="preserve">Participants broke into small working groups: </w:t>
      </w:r>
    </w:p>
    <w:p w:rsidR="0002156D" w:rsidRDefault="0002156D" w:rsidP="00567331">
      <w:pPr>
        <w:numPr>
          <w:ilvl w:val="0"/>
          <w:numId w:val="64"/>
        </w:numPr>
      </w:pPr>
      <w:r>
        <w:t>Federal and State Governments</w:t>
      </w:r>
    </w:p>
    <w:p w:rsidR="0002156D" w:rsidRDefault="0002156D" w:rsidP="00567331">
      <w:pPr>
        <w:numPr>
          <w:ilvl w:val="0"/>
          <w:numId w:val="64"/>
        </w:numPr>
      </w:pPr>
      <w:r>
        <w:t>Local Governments</w:t>
      </w:r>
    </w:p>
    <w:p w:rsidR="0002156D" w:rsidRDefault="0002156D" w:rsidP="00567331">
      <w:pPr>
        <w:numPr>
          <w:ilvl w:val="0"/>
          <w:numId w:val="64"/>
        </w:numPr>
      </w:pPr>
      <w:r>
        <w:t>Private Sector, Businesses, and Industry</w:t>
      </w:r>
    </w:p>
    <w:p w:rsidR="0002156D" w:rsidRDefault="0002156D" w:rsidP="00567331">
      <w:pPr>
        <w:numPr>
          <w:ilvl w:val="0"/>
          <w:numId w:val="64"/>
        </w:numPr>
      </w:pPr>
      <w:r>
        <w:t>Academia</w:t>
      </w:r>
    </w:p>
    <w:p w:rsidR="0002156D" w:rsidRDefault="0002156D" w:rsidP="00567331">
      <w:pPr>
        <w:numPr>
          <w:ilvl w:val="0"/>
          <w:numId w:val="64"/>
        </w:numPr>
      </w:pPr>
      <w:r>
        <w:t>Non-governmental Organizations (NGOs)</w:t>
      </w:r>
    </w:p>
    <w:p w:rsidR="0002156D" w:rsidRDefault="0002156D"/>
    <w:p w:rsidR="0002156D" w:rsidRPr="0002156D" w:rsidRDefault="0002156D" w:rsidP="0002156D">
      <w:pPr>
        <w:ind w:left="720"/>
      </w:pPr>
      <w:r w:rsidRPr="0002156D">
        <w:t>The working groups listed organizations and agencies that should be included in a binational planning and implementation group for the Tijuana River Watershed Vision. There was a separate list for water quantity, water quality, air quality, ecosystems and natural resources, solid and hazardous waste, socio-economic issues, and others.</w:t>
      </w:r>
    </w:p>
    <w:p w:rsidR="0002156D" w:rsidRDefault="0002156D">
      <w:pPr>
        <w:pStyle w:val="BodyTextIndent3"/>
        <w:ind w:left="360"/>
        <w:rPr>
          <w:sz w:val="24"/>
        </w:rPr>
      </w:pPr>
    </w:p>
    <w:p w:rsidR="0002156D" w:rsidRPr="0002156D" w:rsidRDefault="0002156D">
      <w:pPr>
        <w:rPr>
          <w:bCs/>
          <w:i/>
        </w:rPr>
      </w:pPr>
      <w:r w:rsidRPr="0002156D">
        <w:rPr>
          <w:bCs/>
          <w:i/>
        </w:rPr>
        <w:t xml:space="preserve"> VII. Group leaders presented recommendations to the larger group </w:t>
      </w:r>
    </w:p>
    <w:p w:rsidR="0002156D" w:rsidRDefault="0002156D"/>
    <w:p w:rsidR="0002156D" w:rsidRDefault="0002156D">
      <w:pPr>
        <w:ind w:left="720"/>
      </w:pPr>
      <w:r>
        <w:t xml:space="preserve">These lists are very important for creating a diverse and comprehensive represenation in a future binational watershed management council or a future </w:t>
      </w:r>
      <w:r>
        <w:rPr>
          <w:i/>
          <w:iCs/>
        </w:rPr>
        <w:t xml:space="preserve">consejo de </w:t>
      </w:r>
      <w:proofErr w:type="gramStart"/>
      <w:smartTag w:uri="urn:schemas-microsoft-com:office:smarttags" w:element="City">
        <w:smartTag w:uri="urn:schemas-microsoft-com:office:smarttags" w:element="place">
          <w:r>
            <w:rPr>
              <w:i/>
              <w:iCs/>
            </w:rPr>
            <w:t>cuenca</w:t>
          </w:r>
        </w:smartTag>
      </w:smartTag>
      <w:proofErr w:type="gramEnd"/>
      <w:r>
        <w:rPr>
          <w:i/>
          <w:iCs/>
        </w:rPr>
        <w:t>.</w:t>
      </w:r>
      <w:r>
        <w:t xml:space="preserve"> </w:t>
      </w:r>
    </w:p>
    <w:p w:rsidR="0002156D" w:rsidRDefault="0002156D"/>
    <w:p w:rsidR="00A318A3" w:rsidRDefault="0002156D" w:rsidP="0002156D">
      <w:pPr>
        <w:pStyle w:val="BodyText"/>
      </w:pPr>
      <w:r>
        <w:t>VII. Paul Ganster thanked the panel and the participants for their valuable contributions to the Vision project.</w:t>
      </w:r>
    </w:p>
    <w:p w:rsidR="00F06EEB" w:rsidRPr="0002156D" w:rsidRDefault="00F06EEB" w:rsidP="0002156D">
      <w:pPr>
        <w:pStyle w:val="BodyText"/>
      </w:pPr>
    </w:p>
    <w:sectPr w:rsidR="00F06EEB" w:rsidRPr="0002156D" w:rsidSect="0002156D">
      <w:headerReference w:type="default" r:id="rId13"/>
      <w:type w:val="continuous"/>
      <w:pgSz w:w="12240" w:h="15840" w:code="1"/>
      <w:pgMar w:top="720" w:right="1080" w:bottom="72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95" w:rsidRDefault="00030495">
      <w:pPr>
        <w:spacing w:line="240" w:lineRule="auto"/>
      </w:pPr>
      <w:r>
        <w:separator/>
      </w:r>
    </w:p>
  </w:endnote>
  <w:endnote w:type="continuationSeparator" w:id="0">
    <w:p w:rsidR="00030495" w:rsidRDefault="00030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ItalicM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tima ExtraBlack">
    <w:altName w:val="Courier New"/>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95" w:rsidRDefault="00030495">
      <w:pPr>
        <w:spacing w:line="240" w:lineRule="auto"/>
      </w:pPr>
      <w:r>
        <w:separator/>
      </w:r>
    </w:p>
  </w:footnote>
  <w:footnote w:type="continuationSeparator" w:id="0">
    <w:p w:rsidR="00030495" w:rsidRDefault="000304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C" w:rsidRDefault="00B154BC" w:rsidP="00A318A3">
    <w:pPr>
      <w:pStyle w:val="Header"/>
      <w:jc w:val="center"/>
      <w:rPr>
        <w:i/>
        <w:sz w:val="20"/>
        <w:szCs w:val="20"/>
      </w:rPr>
    </w:pPr>
    <w:r w:rsidRPr="000B5EFB">
      <w:rPr>
        <w:i/>
        <w:sz w:val="20"/>
        <w:szCs w:val="20"/>
      </w:rPr>
      <w:t>Binational Vision for the TRW</w:t>
    </w:r>
  </w:p>
  <w:p w:rsidR="00B154BC" w:rsidRDefault="00B154BC" w:rsidP="00A318A3">
    <w:pPr>
      <w:pStyle w:val="Header"/>
      <w:jc w:val="center"/>
      <w:rPr>
        <w:i/>
        <w:sz w:val="20"/>
        <w:szCs w:val="20"/>
      </w:rPr>
    </w:pPr>
  </w:p>
  <w:p w:rsidR="00B154BC" w:rsidRDefault="00B154BC" w:rsidP="00A318A3">
    <w:pPr>
      <w:pStyle w:val="Header"/>
      <w:jc w:val="center"/>
      <w:rPr>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C" w:rsidRDefault="00B154BC" w:rsidP="00A77FA1">
    <w:pPr>
      <w:spacing w:line="240" w:lineRule="auto"/>
      <w:ind w:left="-360"/>
      <w:jc w:val="center"/>
      <w:rPr>
        <w:sz w:val="22"/>
        <w:szCs w:val="22"/>
      </w:rPr>
    </w:pPr>
  </w:p>
  <w:p w:rsidR="00B154BC" w:rsidRDefault="00B154BC" w:rsidP="00A77FA1">
    <w:pPr>
      <w:spacing w:line="240" w:lineRule="auto"/>
      <w:ind w:left="-360"/>
      <w:jc w:val="center"/>
      <w:rPr>
        <w:sz w:val="22"/>
        <w:szCs w:val="22"/>
      </w:rPr>
    </w:pPr>
  </w:p>
  <w:p w:rsidR="00B154BC" w:rsidRDefault="00B154BC" w:rsidP="00A77FA1">
    <w:pPr>
      <w:spacing w:line="240" w:lineRule="auto"/>
      <w:ind w:left="-360"/>
      <w:jc w:val="center"/>
      <w:rPr>
        <w:sz w:val="22"/>
        <w:szCs w:val="22"/>
      </w:rPr>
    </w:pPr>
  </w:p>
  <w:p w:rsidR="00B154BC" w:rsidRPr="009872A7" w:rsidRDefault="00B154BC" w:rsidP="00A77FA1">
    <w:pPr>
      <w:spacing w:line="240" w:lineRule="auto"/>
      <w:ind w:left="-360"/>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C" w:rsidRPr="0002156D" w:rsidRDefault="00B154BC" w:rsidP="0002156D">
    <w:pPr>
      <w:spacing w:line="240" w:lineRule="auto"/>
      <w:ind w:left="-360"/>
      <w:jc w:val="center"/>
      <w:rPr>
        <w:sz w:val="22"/>
        <w:szCs w:val="22"/>
      </w:rPr>
    </w:pPr>
    <w:r w:rsidRPr="0002156D">
      <w:rPr>
        <w:sz w:val="22"/>
        <w:szCs w:val="22"/>
      </w:rPr>
      <w:t>13. Minutes from 2004 stakeholder meeting</w:t>
    </w:r>
  </w:p>
  <w:p w:rsidR="00B154BC" w:rsidRDefault="00B154BC" w:rsidP="00A77FA1">
    <w:pPr>
      <w:spacing w:line="240" w:lineRule="auto"/>
      <w:ind w:left="-360"/>
      <w:jc w:val="center"/>
      <w:rPr>
        <w:sz w:val="22"/>
        <w:szCs w:val="22"/>
      </w:rPr>
    </w:pPr>
  </w:p>
  <w:p w:rsidR="00B154BC" w:rsidRDefault="00B154BC" w:rsidP="00A77FA1">
    <w:pPr>
      <w:spacing w:line="240" w:lineRule="auto"/>
      <w:ind w:left="-360"/>
      <w:jc w:val="center"/>
      <w:rPr>
        <w:sz w:val="22"/>
        <w:szCs w:val="22"/>
      </w:rPr>
    </w:pPr>
  </w:p>
  <w:p w:rsidR="00B154BC" w:rsidRPr="009872A7" w:rsidRDefault="00B154BC" w:rsidP="00A77FA1">
    <w:pPr>
      <w:spacing w:line="240" w:lineRule="auto"/>
      <w:ind w:left="-360"/>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2C32"/>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9CACEBB0"/>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077A2126"/>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4BF0C5FE"/>
    <w:lvl w:ilvl="0">
      <w:start w:val="1"/>
      <w:numFmt w:val="decimal"/>
      <w:pStyle w:val="ListNumber"/>
      <w:lvlText w:val="%1."/>
      <w:lvlJc w:val="left"/>
      <w:pPr>
        <w:tabs>
          <w:tab w:val="num" w:pos="720"/>
        </w:tabs>
        <w:ind w:left="720" w:hanging="360"/>
      </w:pPr>
    </w:lvl>
  </w:abstractNum>
  <w:abstractNum w:abstractNumId="4">
    <w:nsid w:val="FFFFFF80"/>
    <w:multiLevelType w:val="singleLevel"/>
    <w:tmpl w:val="2B6647E2"/>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A9B8A08C"/>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680610D2"/>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C110F45A"/>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8872EB30"/>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6E5631BE"/>
    <w:lvl w:ilvl="0">
      <w:start w:val="1"/>
      <w:numFmt w:val="bullet"/>
      <w:pStyle w:val="List5"/>
      <w:lvlText w:val=""/>
      <w:lvlJc w:val="left"/>
      <w:pPr>
        <w:tabs>
          <w:tab w:val="num" w:pos="360"/>
        </w:tabs>
        <w:ind w:left="360" w:hanging="360"/>
      </w:pPr>
      <w:rPr>
        <w:rFonts w:ascii="Symbol" w:hAnsi="Symbol" w:hint="default"/>
      </w:rPr>
    </w:lvl>
  </w:abstractNum>
  <w:abstractNum w:abstractNumId="10">
    <w:nsid w:val="00434238"/>
    <w:multiLevelType w:val="hybridMultilevel"/>
    <w:tmpl w:val="4A3C4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BD6262"/>
    <w:multiLevelType w:val="hybridMultilevel"/>
    <w:tmpl w:val="3DC0687C"/>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AE06A3"/>
    <w:multiLevelType w:val="hybridMultilevel"/>
    <w:tmpl w:val="9C9CA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811C1"/>
    <w:multiLevelType w:val="hybridMultilevel"/>
    <w:tmpl w:val="89085F0A"/>
    <w:lvl w:ilvl="0" w:tplc="AB08C550">
      <w:start w:val="1"/>
      <w:numFmt w:val="bullet"/>
      <w:lvlText w:val=""/>
      <w:lvlJc w:val="left"/>
      <w:pPr>
        <w:tabs>
          <w:tab w:val="num" w:pos="360"/>
        </w:tabs>
        <w:ind w:left="360" w:hanging="360"/>
      </w:pPr>
      <w:rPr>
        <w:rFonts w:ascii="Symbol" w:hAnsi="Symbol" w:hint="default"/>
      </w:rPr>
    </w:lvl>
    <w:lvl w:ilvl="1" w:tplc="DFF415EE">
      <w:start w:val="1"/>
      <w:numFmt w:val="bullet"/>
      <w:lvlText w:val=""/>
      <w:lvlJc w:val="left"/>
      <w:pPr>
        <w:tabs>
          <w:tab w:val="num" w:pos="792"/>
        </w:tabs>
        <w:ind w:left="792" w:hanging="360"/>
      </w:pPr>
      <w:rPr>
        <w:rFonts w:ascii="Symbol" w:hAnsi="Symbol" w:hint="default"/>
      </w:rPr>
    </w:lvl>
    <w:lvl w:ilvl="2" w:tplc="15468590">
      <w:start w:val="1"/>
      <w:numFmt w:val="bullet"/>
      <w:lvlText w:val=""/>
      <w:lvlJc w:val="left"/>
      <w:pPr>
        <w:tabs>
          <w:tab w:val="num" w:pos="432"/>
        </w:tabs>
        <w:ind w:left="432"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3A3515"/>
    <w:multiLevelType w:val="hybridMultilevel"/>
    <w:tmpl w:val="6C28B32E"/>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0AA22237"/>
    <w:multiLevelType w:val="hybridMultilevel"/>
    <w:tmpl w:val="BCDA6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D21C84"/>
    <w:multiLevelType w:val="hybridMultilevel"/>
    <w:tmpl w:val="7ABE48C4"/>
    <w:lvl w:ilvl="0" w:tplc="8820D7A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1409463A"/>
    <w:multiLevelType w:val="hybridMultilevel"/>
    <w:tmpl w:val="97C00484"/>
    <w:lvl w:ilvl="0" w:tplc="04090005">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176114D1"/>
    <w:multiLevelType w:val="hybridMultilevel"/>
    <w:tmpl w:val="A438760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BC4F23"/>
    <w:multiLevelType w:val="hybridMultilevel"/>
    <w:tmpl w:val="B6881FAA"/>
    <w:lvl w:ilvl="0" w:tplc="320E909C">
      <w:start w:val="1"/>
      <w:numFmt w:val="bullet"/>
      <w:lvlText w:val=""/>
      <w:lvlJc w:val="left"/>
      <w:pPr>
        <w:tabs>
          <w:tab w:val="num" w:pos="360"/>
        </w:tabs>
        <w:ind w:left="360" w:hanging="360"/>
      </w:pPr>
      <w:rPr>
        <w:rFonts w:ascii="Symbol" w:hAnsi="Symbol" w:hint="default"/>
      </w:rPr>
    </w:lvl>
    <w:lvl w:ilvl="1" w:tplc="1918F3C2">
      <w:start w:val="1"/>
      <w:numFmt w:val="bullet"/>
      <w:lvlText w:val="o"/>
      <w:lvlJc w:val="left"/>
      <w:pPr>
        <w:tabs>
          <w:tab w:val="num" w:pos="1440"/>
        </w:tabs>
        <w:ind w:left="1440" w:hanging="360"/>
      </w:pPr>
      <w:rPr>
        <w:rFonts w:ascii="Courier New" w:hAnsi="Courier New" w:hint="default"/>
      </w:rPr>
    </w:lvl>
    <w:lvl w:ilvl="2" w:tplc="FD508E60">
      <w:start w:val="1"/>
      <w:numFmt w:val="bullet"/>
      <w:lvlText w:val=""/>
      <w:lvlJc w:val="left"/>
      <w:pPr>
        <w:tabs>
          <w:tab w:val="num" w:pos="2160"/>
        </w:tabs>
        <w:ind w:left="2160" w:hanging="360"/>
      </w:pPr>
      <w:rPr>
        <w:rFonts w:ascii="Symbol" w:hAnsi="Symbol" w:hint="default"/>
        <w:sz w:val="20"/>
      </w:rPr>
    </w:lvl>
    <w:lvl w:ilvl="3" w:tplc="8C146CE6" w:tentative="1">
      <w:start w:val="1"/>
      <w:numFmt w:val="bullet"/>
      <w:lvlText w:val=""/>
      <w:lvlJc w:val="left"/>
      <w:pPr>
        <w:tabs>
          <w:tab w:val="num" w:pos="2880"/>
        </w:tabs>
        <w:ind w:left="2880" w:hanging="360"/>
      </w:pPr>
      <w:rPr>
        <w:rFonts w:ascii="Symbol" w:hAnsi="Symbol" w:hint="default"/>
      </w:rPr>
    </w:lvl>
    <w:lvl w:ilvl="4" w:tplc="52921072" w:tentative="1">
      <w:start w:val="1"/>
      <w:numFmt w:val="bullet"/>
      <w:lvlText w:val="o"/>
      <w:lvlJc w:val="left"/>
      <w:pPr>
        <w:tabs>
          <w:tab w:val="num" w:pos="3600"/>
        </w:tabs>
        <w:ind w:left="3600" w:hanging="360"/>
      </w:pPr>
      <w:rPr>
        <w:rFonts w:ascii="Courier New" w:hAnsi="Courier New" w:hint="default"/>
      </w:rPr>
    </w:lvl>
    <w:lvl w:ilvl="5" w:tplc="3AC8847C" w:tentative="1">
      <w:start w:val="1"/>
      <w:numFmt w:val="bullet"/>
      <w:lvlText w:val=""/>
      <w:lvlJc w:val="left"/>
      <w:pPr>
        <w:tabs>
          <w:tab w:val="num" w:pos="4320"/>
        </w:tabs>
        <w:ind w:left="4320" w:hanging="360"/>
      </w:pPr>
      <w:rPr>
        <w:rFonts w:ascii="Wingdings" w:hAnsi="Wingdings" w:hint="default"/>
      </w:rPr>
    </w:lvl>
    <w:lvl w:ilvl="6" w:tplc="F1782E1E" w:tentative="1">
      <w:start w:val="1"/>
      <w:numFmt w:val="bullet"/>
      <w:lvlText w:val=""/>
      <w:lvlJc w:val="left"/>
      <w:pPr>
        <w:tabs>
          <w:tab w:val="num" w:pos="5040"/>
        </w:tabs>
        <w:ind w:left="5040" w:hanging="360"/>
      </w:pPr>
      <w:rPr>
        <w:rFonts w:ascii="Symbol" w:hAnsi="Symbol" w:hint="default"/>
      </w:rPr>
    </w:lvl>
    <w:lvl w:ilvl="7" w:tplc="A244BB7E" w:tentative="1">
      <w:start w:val="1"/>
      <w:numFmt w:val="bullet"/>
      <w:lvlText w:val="o"/>
      <w:lvlJc w:val="left"/>
      <w:pPr>
        <w:tabs>
          <w:tab w:val="num" w:pos="5760"/>
        </w:tabs>
        <w:ind w:left="5760" w:hanging="360"/>
      </w:pPr>
      <w:rPr>
        <w:rFonts w:ascii="Courier New" w:hAnsi="Courier New" w:hint="default"/>
      </w:rPr>
    </w:lvl>
    <w:lvl w:ilvl="8" w:tplc="8660875A" w:tentative="1">
      <w:start w:val="1"/>
      <w:numFmt w:val="bullet"/>
      <w:lvlText w:val=""/>
      <w:lvlJc w:val="left"/>
      <w:pPr>
        <w:tabs>
          <w:tab w:val="num" w:pos="6480"/>
        </w:tabs>
        <w:ind w:left="6480" w:hanging="360"/>
      </w:pPr>
      <w:rPr>
        <w:rFonts w:ascii="Wingdings" w:hAnsi="Wingdings" w:hint="default"/>
      </w:rPr>
    </w:lvl>
  </w:abstractNum>
  <w:abstractNum w:abstractNumId="20">
    <w:nsid w:val="1EE148DA"/>
    <w:multiLevelType w:val="hybridMultilevel"/>
    <w:tmpl w:val="4CCC8B3A"/>
    <w:lvl w:ilvl="0" w:tplc="AB08C55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1FA403E4"/>
    <w:multiLevelType w:val="hybridMultilevel"/>
    <w:tmpl w:val="6A6AFC8C"/>
    <w:lvl w:ilvl="0" w:tplc="0409000F">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1FB474D9"/>
    <w:multiLevelType w:val="hybridMultilevel"/>
    <w:tmpl w:val="E60E5F86"/>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432"/>
        </w:tabs>
        <w:ind w:left="432" w:hanging="360"/>
      </w:pPr>
      <w:rPr>
        <w:rFonts w:ascii="Symbol" w:hAnsi="Symbol"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3">
    <w:nsid w:val="20227014"/>
    <w:multiLevelType w:val="hybridMultilevel"/>
    <w:tmpl w:val="60889FAC"/>
    <w:lvl w:ilvl="0" w:tplc="AB08C550">
      <w:start w:val="1"/>
      <w:numFmt w:val="bullet"/>
      <w:lvlText w:val=""/>
      <w:lvlJc w:val="left"/>
      <w:pPr>
        <w:tabs>
          <w:tab w:val="num" w:pos="720"/>
        </w:tabs>
        <w:ind w:left="720" w:hanging="360"/>
      </w:pPr>
      <w:rPr>
        <w:rFonts w:ascii="Symbol" w:hAnsi="Symbol" w:hint="default"/>
      </w:rPr>
    </w:lvl>
    <w:lvl w:ilvl="1" w:tplc="2D06A3B8"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17C546B"/>
    <w:multiLevelType w:val="hybridMultilevel"/>
    <w:tmpl w:val="8278A3B4"/>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872D500"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21B27A3"/>
    <w:multiLevelType w:val="hybridMultilevel"/>
    <w:tmpl w:val="BB60DD94"/>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432"/>
        </w:tabs>
        <w:ind w:left="432" w:hanging="360"/>
      </w:pPr>
      <w:rPr>
        <w:rFonts w:ascii="Symbol" w:hAnsi="Symbol"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nsid w:val="25D22763"/>
    <w:multiLevelType w:val="hybridMultilevel"/>
    <w:tmpl w:val="7EBA2024"/>
    <w:lvl w:ilvl="0" w:tplc="C9D6AE5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2BB16875"/>
    <w:multiLevelType w:val="hybridMultilevel"/>
    <w:tmpl w:val="4558A444"/>
    <w:lvl w:ilvl="0" w:tplc="0409000F">
      <w:start w:val="1"/>
      <w:numFmt w:val="bullet"/>
      <w:lvlText w:val=""/>
      <w:lvlJc w:val="left"/>
      <w:pPr>
        <w:tabs>
          <w:tab w:val="num" w:pos="432"/>
        </w:tabs>
        <w:ind w:left="432"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2EAE08B6"/>
    <w:multiLevelType w:val="hybridMultilevel"/>
    <w:tmpl w:val="D88CF74A"/>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2F1F00C1"/>
    <w:multiLevelType w:val="hybridMultilevel"/>
    <w:tmpl w:val="149042E2"/>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0851088"/>
    <w:multiLevelType w:val="hybridMultilevel"/>
    <w:tmpl w:val="BC9AF87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31BA6859"/>
    <w:multiLevelType w:val="hybridMultilevel"/>
    <w:tmpl w:val="EB92F34C"/>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28134C6"/>
    <w:multiLevelType w:val="hybridMultilevel"/>
    <w:tmpl w:val="779C17BE"/>
    <w:lvl w:ilvl="0" w:tplc="0409000F">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3">
    <w:nsid w:val="344508F4"/>
    <w:multiLevelType w:val="hybridMultilevel"/>
    <w:tmpl w:val="8E282BC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6F76422"/>
    <w:multiLevelType w:val="hybridMultilevel"/>
    <w:tmpl w:val="A434F864"/>
    <w:lvl w:ilvl="0" w:tplc="04090005">
      <w:start w:val="11"/>
      <w:numFmt w:val="bullet"/>
      <w:lvlText w:val="-"/>
      <w:lvlJc w:val="left"/>
      <w:pPr>
        <w:tabs>
          <w:tab w:val="num" w:pos="600"/>
        </w:tabs>
        <w:ind w:left="600" w:hanging="360"/>
      </w:pPr>
      <w:rPr>
        <w:rFonts w:ascii="Courier New" w:eastAsia="Times New Roman" w:hAnsi="Courier New" w:cs="Courier New" w:hint="default"/>
        <w:sz w:val="2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5">
    <w:nsid w:val="3E17307E"/>
    <w:multiLevelType w:val="hybridMultilevel"/>
    <w:tmpl w:val="2FB0D28E"/>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400C4EE4"/>
    <w:multiLevelType w:val="hybridMultilevel"/>
    <w:tmpl w:val="83746AB8"/>
    <w:lvl w:ilvl="0" w:tplc="DFF415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0565996"/>
    <w:multiLevelType w:val="hybridMultilevel"/>
    <w:tmpl w:val="63B8F818"/>
    <w:lvl w:ilvl="0" w:tplc="F872D500">
      <w:start w:val="1"/>
      <w:numFmt w:val="bullet"/>
      <w:lvlText w:val=""/>
      <w:lvlJc w:val="left"/>
      <w:pPr>
        <w:tabs>
          <w:tab w:val="num" w:pos="432"/>
        </w:tabs>
        <w:ind w:left="432" w:hanging="360"/>
      </w:pPr>
      <w:rPr>
        <w:rFonts w:ascii="Symbol" w:hAnsi="Symbol" w:hint="default"/>
      </w:rPr>
    </w:lvl>
    <w:lvl w:ilvl="1" w:tplc="2216F368" w:tentative="1">
      <w:start w:val="1"/>
      <w:numFmt w:val="bullet"/>
      <w:lvlText w:val="o"/>
      <w:lvlJc w:val="left"/>
      <w:pPr>
        <w:tabs>
          <w:tab w:val="num" w:pos="2160"/>
        </w:tabs>
        <w:ind w:left="2160" w:hanging="360"/>
      </w:pPr>
      <w:rPr>
        <w:rFonts w:ascii="Courier New" w:hAnsi="Courier New" w:hint="default"/>
      </w:rPr>
    </w:lvl>
    <w:lvl w:ilvl="2" w:tplc="69B4744E" w:tentative="1">
      <w:start w:val="1"/>
      <w:numFmt w:val="bullet"/>
      <w:lvlText w:val=""/>
      <w:lvlJc w:val="left"/>
      <w:pPr>
        <w:tabs>
          <w:tab w:val="num" w:pos="2880"/>
        </w:tabs>
        <w:ind w:left="2880" w:hanging="360"/>
      </w:pPr>
      <w:rPr>
        <w:rFonts w:ascii="Wingdings" w:hAnsi="Wingdings" w:hint="default"/>
      </w:rPr>
    </w:lvl>
    <w:lvl w:ilvl="3" w:tplc="638A300A" w:tentative="1">
      <w:start w:val="1"/>
      <w:numFmt w:val="bullet"/>
      <w:lvlText w:val=""/>
      <w:lvlJc w:val="left"/>
      <w:pPr>
        <w:tabs>
          <w:tab w:val="num" w:pos="3600"/>
        </w:tabs>
        <w:ind w:left="3600" w:hanging="360"/>
      </w:pPr>
      <w:rPr>
        <w:rFonts w:ascii="Symbol" w:hAnsi="Symbol" w:hint="default"/>
      </w:rPr>
    </w:lvl>
    <w:lvl w:ilvl="4" w:tplc="7A64AD08" w:tentative="1">
      <w:start w:val="1"/>
      <w:numFmt w:val="bullet"/>
      <w:lvlText w:val="o"/>
      <w:lvlJc w:val="left"/>
      <w:pPr>
        <w:tabs>
          <w:tab w:val="num" w:pos="4320"/>
        </w:tabs>
        <w:ind w:left="4320" w:hanging="360"/>
      </w:pPr>
      <w:rPr>
        <w:rFonts w:ascii="Courier New" w:hAnsi="Courier New" w:hint="default"/>
      </w:rPr>
    </w:lvl>
    <w:lvl w:ilvl="5" w:tplc="8A0ED0A6" w:tentative="1">
      <w:start w:val="1"/>
      <w:numFmt w:val="bullet"/>
      <w:lvlText w:val=""/>
      <w:lvlJc w:val="left"/>
      <w:pPr>
        <w:tabs>
          <w:tab w:val="num" w:pos="5040"/>
        </w:tabs>
        <w:ind w:left="5040" w:hanging="360"/>
      </w:pPr>
      <w:rPr>
        <w:rFonts w:ascii="Wingdings" w:hAnsi="Wingdings" w:hint="default"/>
      </w:rPr>
    </w:lvl>
    <w:lvl w:ilvl="6" w:tplc="035AF6B0" w:tentative="1">
      <w:start w:val="1"/>
      <w:numFmt w:val="bullet"/>
      <w:lvlText w:val=""/>
      <w:lvlJc w:val="left"/>
      <w:pPr>
        <w:tabs>
          <w:tab w:val="num" w:pos="5760"/>
        </w:tabs>
        <w:ind w:left="5760" w:hanging="360"/>
      </w:pPr>
      <w:rPr>
        <w:rFonts w:ascii="Symbol" w:hAnsi="Symbol" w:hint="default"/>
      </w:rPr>
    </w:lvl>
    <w:lvl w:ilvl="7" w:tplc="457C25EA" w:tentative="1">
      <w:start w:val="1"/>
      <w:numFmt w:val="bullet"/>
      <w:lvlText w:val="o"/>
      <w:lvlJc w:val="left"/>
      <w:pPr>
        <w:tabs>
          <w:tab w:val="num" w:pos="6480"/>
        </w:tabs>
        <w:ind w:left="6480" w:hanging="360"/>
      </w:pPr>
      <w:rPr>
        <w:rFonts w:ascii="Courier New" w:hAnsi="Courier New" w:hint="default"/>
      </w:rPr>
    </w:lvl>
    <w:lvl w:ilvl="8" w:tplc="FE7C6BD2" w:tentative="1">
      <w:start w:val="1"/>
      <w:numFmt w:val="bullet"/>
      <w:lvlText w:val=""/>
      <w:lvlJc w:val="left"/>
      <w:pPr>
        <w:tabs>
          <w:tab w:val="num" w:pos="7200"/>
        </w:tabs>
        <w:ind w:left="7200" w:hanging="360"/>
      </w:pPr>
      <w:rPr>
        <w:rFonts w:ascii="Wingdings" w:hAnsi="Wingdings" w:hint="default"/>
      </w:rPr>
    </w:lvl>
  </w:abstractNum>
  <w:abstractNum w:abstractNumId="38">
    <w:nsid w:val="44900BDD"/>
    <w:multiLevelType w:val="hybridMultilevel"/>
    <w:tmpl w:val="ADF40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45337363"/>
    <w:multiLevelType w:val="hybridMultilevel"/>
    <w:tmpl w:val="F96ADE64"/>
    <w:lvl w:ilvl="0" w:tplc="AB08C550">
      <w:start w:val="1"/>
      <w:numFmt w:val="bullet"/>
      <w:lvlText w:val=""/>
      <w:lvlJc w:val="left"/>
      <w:pPr>
        <w:tabs>
          <w:tab w:val="num" w:pos="432"/>
        </w:tabs>
        <w:ind w:left="432"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45B43D10"/>
    <w:multiLevelType w:val="hybridMultilevel"/>
    <w:tmpl w:val="7E840B24"/>
    <w:lvl w:ilvl="0" w:tplc="784ECA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9B142E4"/>
    <w:multiLevelType w:val="hybridMultilevel"/>
    <w:tmpl w:val="F19ECB00"/>
    <w:lvl w:ilvl="0" w:tplc="0409000F">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620"/>
        </w:tabs>
        <w:ind w:left="1620" w:hanging="360"/>
      </w:pPr>
      <w:rPr>
        <w:rFonts w:ascii="Courier New" w:hAnsi="Courier New" w:hint="default"/>
      </w:rPr>
    </w:lvl>
    <w:lvl w:ilvl="2" w:tplc="0409001B" w:tentative="1">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42">
    <w:nsid w:val="4A223FDD"/>
    <w:multiLevelType w:val="hybridMultilevel"/>
    <w:tmpl w:val="330EE930"/>
    <w:lvl w:ilvl="0" w:tplc="5F104352">
      <w:start w:val="1"/>
      <w:numFmt w:val="bullet"/>
      <w:lvlText w:val=""/>
      <w:lvlJc w:val="left"/>
      <w:pPr>
        <w:tabs>
          <w:tab w:val="num" w:pos="432"/>
        </w:tabs>
        <w:ind w:left="43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4A492116"/>
    <w:multiLevelType w:val="hybridMultilevel"/>
    <w:tmpl w:val="3B7097EA"/>
    <w:lvl w:ilvl="0" w:tplc="74C88422">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4CC266E5"/>
    <w:multiLevelType w:val="hybridMultilevel"/>
    <w:tmpl w:val="7C7C0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4D11C6"/>
    <w:multiLevelType w:val="hybridMultilevel"/>
    <w:tmpl w:val="CCE29BF8"/>
    <w:lvl w:ilvl="0" w:tplc="6D3E7A8E">
      <w:start w:val="1"/>
      <w:numFmt w:val="bullet"/>
      <w:lvlText w:val=""/>
      <w:lvlJc w:val="left"/>
      <w:pPr>
        <w:tabs>
          <w:tab w:val="num" w:pos="432"/>
        </w:tabs>
        <w:ind w:left="432" w:hanging="360"/>
      </w:pPr>
      <w:rPr>
        <w:rFonts w:ascii="Wingdings" w:hAnsi="Wingdings" w:hint="default"/>
      </w:rPr>
    </w:lvl>
    <w:lvl w:ilvl="1" w:tplc="04090001">
      <w:start w:val="1"/>
      <w:numFmt w:val="bullet"/>
      <w:lvlText w:val=""/>
      <w:lvlJc w:val="left"/>
      <w:pPr>
        <w:tabs>
          <w:tab w:val="num" w:pos="432"/>
        </w:tabs>
        <w:ind w:left="432"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52402A9"/>
    <w:multiLevelType w:val="hybridMultilevel"/>
    <w:tmpl w:val="82BE4314"/>
    <w:lvl w:ilvl="0" w:tplc="BDAE4F84">
      <w:start w:val="1"/>
      <w:numFmt w:val="bullet"/>
      <w:lvlText w:val=""/>
      <w:lvlJc w:val="left"/>
      <w:pPr>
        <w:tabs>
          <w:tab w:val="num" w:pos="180"/>
        </w:tabs>
        <w:ind w:left="18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47">
    <w:nsid w:val="56B82632"/>
    <w:multiLevelType w:val="hybridMultilevel"/>
    <w:tmpl w:val="0DA822B0"/>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5CC00BCD"/>
    <w:multiLevelType w:val="hybridMultilevel"/>
    <w:tmpl w:val="B792EFA0"/>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5F7B2CD9"/>
    <w:multiLevelType w:val="hybridMultilevel"/>
    <w:tmpl w:val="844016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60CE0E2E"/>
    <w:multiLevelType w:val="hybridMultilevel"/>
    <w:tmpl w:val="48E010C2"/>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638D63A2"/>
    <w:multiLevelType w:val="hybridMultilevel"/>
    <w:tmpl w:val="F0B4D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3C434CF"/>
    <w:multiLevelType w:val="hybridMultilevel"/>
    <w:tmpl w:val="458A25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646841B5"/>
    <w:multiLevelType w:val="hybridMultilevel"/>
    <w:tmpl w:val="0068CC96"/>
    <w:lvl w:ilvl="0" w:tplc="AB08C5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674F211D"/>
    <w:multiLevelType w:val="hybridMultilevel"/>
    <w:tmpl w:val="FB92AF9E"/>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7F45B2B"/>
    <w:multiLevelType w:val="hybridMultilevel"/>
    <w:tmpl w:val="72A24D12"/>
    <w:lvl w:ilvl="0" w:tplc="AB08C55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6">
    <w:nsid w:val="69A05F29"/>
    <w:multiLevelType w:val="hybridMultilevel"/>
    <w:tmpl w:val="E7600FB0"/>
    <w:lvl w:ilvl="0" w:tplc="AB08C550">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7">
    <w:nsid w:val="6A546181"/>
    <w:multiLevelType w:val="hybridMultilevel"/>
    <w:tmpl w:val="DC428A50"/>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E632DE"/>
    <w:multiLevelType w:val="hybridMultilevel"/>
    <w:tmpl w:val="3CA4B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C4C5F82"/>
    <w:multiLevelType w:val="hybridMultilevel"/>
    <w:tmpl w:val="9E94162A"/>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0">
    <w:nsid w:val="6F32287B"/>
    <w:multiLevelType w:val="hybridMultilevel"/>
    <w:tmpl w:val="373EC72A"/>
    <w:lvl w:ilvl="0">
      <w:start w:val="1"/>
      <w:numFmt w:val="bullet"/>
      <w:lvlText w:val=""/>
      <w:lvlJc w:val="left"/>
      <w:pPr>
        <w:tabs>
          <w:tab w:val="num" w:pos="432"/>
        </w:tabs>
        <w:ind w:left="432"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1">
    <w:nsid w:val="70C63AA2"/>
    <w:multiLevelType w:val="hybridMultilevel"/>
    <w:tmpl w:val="34A85A0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nsid w:val="72CD6D4E"/>
    <w:multiLevelType w:val="hybridMultilevel"/>
    <w:tmpl w:val="4A5AB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3">
    <w:nsid w:val="76E73C05"/>
    <w:multiLevelType w:val="hybridMultilevel"/>
    <w:tmpl w:val="7C006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A3E6A5E"/>
    <w:multiLevelType w:val="hybridMultilevel"/>
    <w:tmpl w:val="8778AD32"/>
    <w:lvl w:ilvl="0" w:tplc="F872D500">
      <w:start w:val="1"/>
      <w:numFmt w:val="bullet"/>
      <w:lvlText w:val=""/>
      <w:lvlJc w:val="left"/>
      <w:pPr>
        <w:tabs>
          <w:tab w:val="num" w:pos="432"/>
        </w:tabs>
        <w:ind w:left="432" w:hanging="360"/>
      </w:pPr>
      <w:rPr>
        <w:rFonts w:ascii="Symbol" w:hAnsi="Symbol" w:hint="default"/>
      </w:rPr>
    </w:lvl>
    <w:lvl w:ilvl="1" w:tplc="2216F368" w:tentative="1">
      <w:start w:val="1"/>
      <w:numFmt w:val="bullet"/>
      <w:lvlText w:val="o"/>
      <w:lvlJc w:val="left"/>
      <w:pPr>
        <w:tabs>
          <w:tab w:val="num" w:pos="2160"/>
        </w:tabs>
        <w:ind w:left="2160" w:hanging="360"/>
      </w:pPr>
      <w:rPr>
        <w:rFonts w:ascii="Courier New" w:hAnsi="Courier New" w:hint="default"/>
      </w:rPr>
    </w:lvl>
    <w:lvl w:ilvl="2" w:tplc="69B4744E" w:tentative="1">
      <w:start w:val="1"/>
      <w:numFmt w:val="bullet"/>
      <w:lvlText w:val=""/>
      <w:lvlJc w:val="left"/>
      <w:pPr>
        <w:tabs>
          <w:tab w:val="num" w:pos="2880"/>
        </w:tabs>
        <w:ind w:left="2880" w:hanging="360"/>
      </w:pPr>
      <w:rPr>
        <w:rFonts w:ascii="Wingdings" w:hAnsi="Wingdings" w:hint="default"/>
      </w:rPr>
    </w:lvl>
    <w:lvl w:ilvl="3" w:tplc="638A300A" w:tentative="1">
      <w:start w:val="1"/>
      <w:numFmt w:val="bullet"/>
      <w:lvlText w:val=""/>
      <w:lvlJc w:val="left"/>
      <w:pPr>
        <w:tabs>
          <w:tab w:val="num" w:pos="3600"/>
        </w:tabs>
        <w:ind w:left="3600" w:hanging="360"/>
      </w:pPr>
      <w:rPr>
        <w:rFonts w:ascii="Symbol" w:hAnsi="Symbol" w:hint="default"/>
      </w:rPr>
    </w:lvl>
    <w:lvl w:ilvl="4" w:tplc="7A64AD08" w:tentative="1">
      <w:start w:val="1"/>
      <w:numFmt w:val="bullet"/>
      <w:lvlText w:val="o"/>
      <w:lvlJc w:val="left"/>
      <w:pPr>
        <w:tabs>
          <w:tab w:val="num" w:pos="4320"/>
        </w:tabs>
        <w:ind w:left="4320" w:hanging="360"/>
      </w:pPr>
      <w:rPr>
        <w:rFonts w:ascii="Courier New" w:hAnsi="Courier New" w:hint="default"/>
      </w:rPr>
    </w:lvl>
    <w:lvl w:ilvl="5" w:tplc="8A0ED0A6" w:tentative="1">
      <w:start w:val="1"/>
      <w:numFmt w:val="bullet"/>
      <w:lvlText w:val=""/>
      <w:lvlJc w:val="left"/>
      <w:pPr>
        <w:tabs>
          <w:tab w:val="num" w:pos="5040"/>
        </w:tabs>
        <w:ind w:left="5040" w:hanging="360"/>
      </w:pPr>
      <w:rPr>
        <w:rFonts w:ascii="Wingdings" w:hAnsi="Wingdings" w:hint="default"/>
      </w:rPr>
    </w:lvl>
    <w:lvl w:ilvl="6" w:tplc="035AF6B0" w:tentative="1">
      <w:start w:val="1"/>
      <w:numFmt w:val="bullet"/>
      <w:lvlText w:val=""/>
      <w:lvlJc w:val="left"/>
      <w:pPr>
        <w:tabs>
          <w:tab w:val="num" w:pos="5760"/>
        </w:tabs>
        <w:ind w:left="5760" w:hanging="360"/>
      </w:pPr>
      <w:rPr>
        <w:rFonts w:ascii="Symbol" w:hAnsi="Symbol" w:hint="default"/>
      </w:rPr>
    </w:lvl>
    <w:lvl w:ilvl="7" w:tplc="457C25EA" w:tentative="1">
      <w:start w:val="1"/>
      <w:numFmt w:val="bullet"/>
      <w:lvlText w:val="o"/>
      <w:lvlJc w:val="left"/>
      <w:pPr>
        <w:tabs>
          <w:tab w:val="num" w:pos="6480"/>
        </w:tabs>
        <w:ind w:left="6480" w:hanging="360"/>
      </w:pPr>
      <w:rPr>
        <w:rFonts w:ascii="Courier New" w:hAnsi="Courier New" w:hint="default"/>
      </w:rPr>
    </w:lvl>
    <w:lvl w:ilvl="8" w:tplc="FE7C6BD2" w:tentative="1">
      <w:start w:val="1"/>
      <w:numFmt w:val="bullet"/>
      <w:lvlText w:val=""/>
      <w:lvlJc w:val="left"/>
      <w:pPr>
        <w:tabs>
          <w:tab w:val="num" w:pos="7200"/>
        </w:tabs>
        <w:ind w:left="7200" w:hanging="360"/>
      </w:pPr>
      <w:rPr>
        <w:rFonts w:ascii="Wingdings" w:hAnsi="Wingdings" w:hint="default"/>
      </w:rPr>
    </w:lvl>
  </w:abstractNum>
  <w:abstractNum w:abstractNumId="65">
    <w:nsid w:val="7B943F4C"/>
    <w:multiLevelType w:val="hybridMultilevel"/>
    <w:tmpl w:val="97C00484"/>
    <w:lvl w:ilvl="0" w:tplc="AB08C550">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6">
    <w:nsid w:val="7C971074"/>
    <w:multiLevelType w:val="hybridMultilevel"/>
    <w:tmpl w:val="B52AA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24"/>
  </w:num>
  <w:num w:numId="4">
    <w:abstractNumId w:val="49"/>
  </w:num>
  <w:num w:numId="5">
    <w:abstractNumId w:val="29"/>
  </w:num>
  <w:num w:numId="6">
    <w:abstractNumId w:val="26"/>
  </w:num>
  <w:num w:numId="7">
    <w:abstractNumId w:val="50"/>
  </w:num>
  <w:num w:numId="8">
    <w:abstractNumId w:val="13"/>
  </w:num>
  <w:num w:numId="9">
    <w:abstractNumId w:val="53"/>
  </w:num>
  <w:num w:numId="10">
    <w:abstractNumId w:val="59"/>
  </w:num>
  <w:num w:numId="11">
    <w:abstractNumId w:val="66"/>
  </w:num>
  <w:num w:numId="12">
    <w:abstractNumId w:val="35"/>
  </w:num>
  <w:num w:numId="13">
    <w:abstractNumId w:val="16"/>
  </w:num>
  <w:num w:numId="14">
    <w:abstractNumId w:val="61"/>
  </w:num>
  <w:num w:numId="15">
    <w:abstractNumId w:val="15"/>
  </w:num>
  <w:num w:numId="16">
    <w:abstractNumId w:val="47"/>
  </w:num>
  <w:num w:numId="17">
    <w:abstractNumId w:val="38"/>
  </w:num>
  <w:num w:numId="18">
    <w:abstractNumId w:val="52"/>
  </w:num>
  <w:num w:numId="19">
    <w:abstractNumId w:val="46"/>
  </w:num>
  <w:num w:numId="20">
    <w:abstractNumId w:val="32"/>
  </w:num>
  <w:num w:numId="21">
    <w:abstractNumId w:val="23"/>
  </w:num>
  <w:num w:numId="22">
    <w:abstractNumId w:val="22"/>
  </w:num>
  <w:num w:numId="23">
    <w:abstractNumId w:val="56"/>
  </w:num>
  <w:num w:numId="24">
    <w:abstractNumId w:val="40"/>
  </w:num>
  <w:num w:numId="25">
    <w:abstractNumId w:val="60"/>
  </w:num>
  <w:num w:numId="26">
    <w:abstractNumId w:val="64"/>
  </w:num>
  <w:num w:numId="27">
    <w:abstractNumId w:val="17"/>
  </w:num>
  <w:num w:numId="28">
    <w:abstractNumId w:val="65"/>
  </w:num>
  <w:num w:numId="29">
    <w:abstractNumId w:val="33"/>
  </w:num>
  <w:num w:numId="30">
    <w:abstractNumId w:val="42"/>
  </w:num>
  <w:num w:numId="31">
    <w:abstractNumId w:val="39"/>
  </w:num>
  <w:num w:numId="32">
    <w:abstractNumId w:val="27"/>
  </w:num>
  <w:num w:numId="33">
    <w:abstractNumId w:val="18"/>
  </w:num>
  <w:num w:numId="34">
    <w:abstractNumId w:val="37"/>
  </w:num>
  <w:num w:numId="35">
    <w:abstractNumId w:val="25"/>
  </w:num>
  <w:num w:numId="36">
    <w:abstractNumId w:val="45"/>
  </w:num>
  <w:num w:numId="37">
    <w:abstractNumId w:val="44"/>
  </w:num>
  <w:num w:numId="38">
    <w:abstractNumId w:val="30"/>
  </w:num>
  <w:num w:numId="39">
    <w:abstractNumId w:val="63"/>
  </w:num>
  <w:num w:numId="40">
    <w:abstractNumId w:val="48"/>
  </w:num>
  <w:num w:numId="41">
    <w:abstractNumId w:val="28"/>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41"/>
  </w:num>
  <w:num w:numId="53">
    <w:abstractNumId w:val="36"/>
  </w:num>
  <w:num w:numId="54">
    <w:abstractNumId w:val="62"/>
  </w:num>
  <w:num w:numId="55">
    <w:abstractNumId w:val="55"/>
  </w:num>
  <w:num w:numId="56">
    <w:abstractNumId w:val="10"/>
  </w:num>
  <w:num w:numId="57">
    <w:abstractNumId w:val="58"/>
  </w:num>
  <w:num w:numId="58">
    <w:abstractNumId w:val="20"/>
  </w:num>
  <w:num w:numId="59">
    <w:abstractNumId w:val="54"/>
  </w:num>
  <w:num w:numId="60">
    <w:abstractNumId w:val="12"/>
  </w:num>
  <w:num w:numId="61">
    <w:abstractNumId w:val="21"/>
  </w:num>
  <w:num w:numId="62">
    <w:abstractNumId w:val="34"/>
  </w:num>
  <w:num w:numId="63">
    <w:abstractNumId w:val="14"/>
  </w:num>
  <w:num w:numId="64">
    <w:abstractNumId w:val="43"/>
  </w:num>
  <w:num w:numId="65">
    <w:abstractNumId w:val="11"/>
  </w:num>
  <w:num w:numId="66">
    <w:abstractNumId w:val="57"/>
  </w:num>
  <w:num w:numId="67">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C9C"/>
    <w:rsid w:val="00011923"/>
    <w:rsid w:val="0002156D"/>
    <w:rsid w:val="00024CF8"/>
    <w:rsid w:val="00030495"/>
    <w:rsid w:val="00032CEC"/>
    <w:rsid w:val="000366BC"/>
    <w:rsid w:val="000637BD"/>
    <w:rsid w:val="00092F24"/>
    <w:rsid w:val="00096BBD"/>
    <w:rsid w:val="000D1A8C"/>
    <w:rsid w:val="000E1937"/>
    <w:rsid w:val="00101CC8"/>
    <w:rsid w:val="001504D1"/>
    <w:rsid w:val="00154D3F"/>
    <w:rsid w:val="00160756"/>
    <w:rsid w:val="001C0476"/>
    <w:rsid w:val="001C430F"/>
    <w:rsid w:val="001D12C2"/>
    <w:rsid w:val="00202695"/>
    <w:rsid w:val="00214F68"/>
    <w:rsid w:val="00230212"/>
    <w:rsid w:val="00262DF4"/>
    <w:rsid w:val="002637CA"/>
    <w:rsid w:val="00267C2B"/>
    <w:rsid w:val="00277D7D"/>
    <w:rsid w:val="002830E0"/>
    <w:rsid w:val="00284555"/>
    <w:rsid w:val="002C2DC6"/>
    <w:rsid w:val="002E2FBD"/>
    <w:rsid w:val="002F45EB"/>
    <w:rsid w:val="00301402"/>
    <w:rsid w:val="0030330A"/>
    <w:rsid w:val="00314941"/>
    <w:rsid w:val="00336939"/>
    <w:rsid w:val="003369D5"/>
    <w:rsid w:val="00363DD5"/>
    <w:rsid w:val="00382E59"/>
    <w:rsid w:val="003A75C2"/>
    <w:rsid w:val="003E5C71"/>
    <w:rsid w:val="003F2746"/>
    <w:rsid w:val="003F7194"/>
    <w:rsid w:val="004072D5"/>
    <w:rsid w:val="00410D3E"/>
    <w:rsid w:val="00411C15"/>
    <w:rsid w:val="0045291D"/>
    <w:rsid w:val="00472BCE"/>
    <w:rsid w:val="00472E3E"/>
    <w:rsid w:val="00473CF6"/>
    <w:rsid w:val="004956EF"/>
    <w:rsid w:val="004A17A3"/>
    <w:rsid w:val="004D7C8B"/>
    <w:rsid w:val="004F30F8"/>
    <w:rsid w:val="005340C6"/>
    <w:rsid w:val="00543DD8"/>
    <w:rsid w:val="0056598F"/>
    <w:rsid w:val="00567331"/>
    <w:rsid w:val="005708F1"/>
    <w:rsid w:val="00574217"/>
    <w:rsid w:val="005825E5"/>
    <w:rsid w:val="00582ACC"/>
    <w:rsid w:val="00595822"/>
    <w:rsid w:val="00596A7D"/>
    <w:rsid w:val="00596D9A"/>
    <w:rsid w:val="005B4457"/>
    <w:rsid w:val="005B7EC7"/>
    <w:rsid w:val="005C7A3D"/>
    <w:rsid w:val="005C7DBF"/>
    <w:rsid w:val="005E18BA"/>
    <w:rsid w:val="006022ED"/>
    <w:rsid w:val="0060451E"/>
    <w:rsid w:val="00616E8F"/>
    <w:rsid w:val="00616EE6"/>
    <w:rsid w:val="00632457"/>
    <w:rsid w:val="00643A74"/>
    <w:rsid w:val="0065142D"/>
    <w:rsid w:val="00682C4E"/>
    <w:rsid w:val="00690639"/>
    <w:rsid w:val="0069168A"/>
    <w:rsid w:val="00696461"/>
    <w:rsid w:val="006B1775"/>
    <w:rsid w:val="00704AD1"/>
    <w:rsid w:val="00734FB2"/>
    <w:rsid w:val="007479BC"/>
    <w:rsid w:val="00747B9B"/>
    <w:rsid w:val="00773638"/>
    <w:rsid w:val="007C0598"/>
    <w:rsid w:val="007C3C30"/>
    <w:rsid w:val="007C5A6D"/>
    <w:rsid w:val="007D0A12"/>
    <w:rsid w:val="007E2312"/>
    <w:rsid w:val="007F5486"/>
    <w:rsid w:val="008022AB"/>
    <w:rsid w:val="00804886"/>
    <w:rsid w:val="00806BCF"/>
    <w:rsid w:val="0081711F"/>
    <w:rsid w:val="00852690"/>
    <w:rsid w:val="00860138"/>
    <w:rsid w:val="00876252"/>
    <w:rsid w:val="008814B9"/>
    <w:rsid w:val="00882BB2"/>
    <w:rsid w:val="008C33B6"/>
    <w:rsid w:val="008C4BE1"/>
    <w:rsid w:val="008E4782"/>
    <w:rsid w:val="008E502A"/>
    <w:rsid w:val="00900317"/>
    <w:rsid w:val="00911C55"/>
    <w:rsid w:val="00920BA5"/>
    <w:rsid w:val="00930062"/>
    <w:rsid w:val="00940525"/>
    <w:rsid w:val="00946454"/>
    <w:rsid w:val="0096018A"/>
    <w:rsid w:val="00966455"/>
    <w:rsid w:val="0097592A"/>
    <w:rsid w:val="00986612"/>
    <w:rsid w:val="009872A7"/>
    <w:rsid w:val="009934EC"/>
    <w:rsid w:val="009A4135"/>
    <w:rsid w:val="009A5919"/>
    <w:rsid w:val="009C2794"/>
    <w:rsid w:val="009D3CAA"/>
    <w:rsid w:val="009D5F2B"/>
    <w:rsid w:val="009F3B9A"/>
    <w:rsid w:val="00A25AAC"/>
    <w:rsid w:val="00A318A3"/>
    <w:rsid w:val="00A32872"/>
    <w:rsid w:val="00A3676B"/>
    <w:rsid w:val="00A53466"/>
    <w:rsid w:val="00A77FA1"/>
    <w:rsid w:val="00A94EA5"/>
    <w:rsid w:val="00A95176"/>
    <w:rsid w:val="00AA2667"/>
    <w:rsid w:val="00AA470E"/>
    <w:rsid w:val="00AB645F"/>
    <w:rsid w:val="00AB78E0"/>
    <w:rsid w:val="00AC1502"/>
    <w:rsid w:val="00AC708C"/>
    <w:rsid w:val="00AE6291"/>
    <w:rsid w:val="00B154BC"/>
    <w:rsid w:val="00B3199A"/>
    <w:rsid w:val="00B41C4D"/>
    <w:rsid w:val="00B46A29"/>
    <w:rsid w:val="00B5782B"/>
    <w:rsid w:val="00B721A6"/>
    <w:rsid w:val="00B72616"/>
    <w:rsid w:val="00B73E7E"/>
    <w:rsid w:val="00BA23A2"/>
    <w:rsid w:val="00BC68CC"/>
    <w:rsid w:val="00BD69C4"/>
    <w:rsid w:val="00BF5EFD"/>
    <w:rsid w:val="00C132C8"/>
    <w:rsid w:val="00C21935"/>
    <w:rsid w:val="00C33A03"/>
    <w:rsid w:val="00C4350A"/>
    <w:rsid w:val="00C6620A"/>
    <w:rsid w:val="00C71CB6"/>
    <w:rsid w:val="00C82A3A"/>
    <w:rsid w:val="00C8420E"/>
    <w:rsid w:val="00C95ACF"/>
    <w:rsid w:val="00CA4EC6"/>
    <w:rsid w:val="00CB5B7B"/>
    <w:rsid w:val="00CB67FB"/>
    <w:rsid w:val="00CD3352"/>
    <w:rsid w:val="00CD43A0"/>
    <w:rsid w:val="00D158CC"/>
    <w:rsid w:val="00D27D4F"/>
    <w:rsid w:val="00D32A8F"/>
    <w:rsid w:val="00D33460"/>
    <w:rsid w:val="00D46F84"/>
    <w:rsid w:val="00D47018"/>
    <w:rsid w:val="00D618B1"/>
    <w:rsid w:val="00D63419"/>
    <w:rsid w:val="00D66DA4"/>
    <w:rsid w:val="00D94B1B"/>
    <w:rsid w:val="00DA3FD7"/>
    <w:rsid w:val="00DA6C8A"/>
    <w:rsid w:val="00DA72DC"/>
    <w:rsid w:val="00DA7BB0"/>
    <w:rsid w:val="00DB6238"/>
    <w:rsid w:val="00DD1FDC"/>
    <w:rsid w:val="00DE7929"/>
    <w:rsid w:val="00DF1534"/>
    <w:rsid w:val="00E0047A"/>
    <w:rsid w:val="00E31C9C"/>
    <w:rsid w:val="00E32935"/>
    <w:rsid w:val="00E43900"/>
    <w:rsid w:val="00E46DEE"/>
    <w:rsid w:val="00E66C25"/>
    <w:rsid w:val="00E71C0D"/>
    <w:rsid w:val="00E8274E"/>
    <w:rsid w:val="00E97C6A"/>
    <w:rsid w:val="00EA1AEB"/>
    <w:rsid w:val="00EC0A6A"/>
    <w:rsid w:val="00EC379C"/>
    <w:rsid w:val="00EE4A6C"/>
    <w:rsid w:val="00EE6CEA"/>
    <w:rsid w:val="00F01059"/>
    <w:rsid w:val="00F06EEB"/>
    <w:rsid w:val="00F137FC"/>
    <w:rsid w:val="00F21ED0"/>
    <w:rsid w:val="00F34201"/>
    <w:rsid w:val="00F51185"/>
    <w:rsid w:val="00F835F8"/>
    <w:rsid w:val="00F9799D"/>
    <w:rsid w:val="00FB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time"/>
  <w:shapeDefaults>
    <o:shapedefaults v:ext="edit" spidmax="1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sz w:val="24"/>
      <w:szCs w:val="24"/>
    </w:rPr>
  </w:style>
  <w:style w:type="paragraph" w:styleId="Heading1">
    <w:name w:val="heading 1"/>
    <w:aliases w:val="Comic headings"/>
    <w:basedOn w:val="Normal"/>
    <w:next w:val="Normal"/>
    <w:qFormat/>
    <w:pPr>
      <w:keepNext/>
      <w:tabs>
        <w:tab w:val="left" w:pos="1440"/>
      </w:tabs>
      <w:spacing w:before="360" w:after="240"/>
      <w:jc w:val="center"/>
      <w:outlineLvl w:val="0"/>
    </w:pPr>
    <w:rPr>
      <w:b/>
      <w:bCs/>
      <w:iCs/>
      <w:color w:val="000000"/>
      <w:sz w:val="28"/>
    </w:rPr>
  </w:style>
  <w:style w:type="paragraph" w:styleId="Heading2">
    <w:name w:val="heading 2"/>
    <w:basedOn w:val="Normal"/>
    <w:next w:val="Normal"/>
    <w:qFormat/>
    <w:pPr>
      <w:keepNext/>
      <w:spacing w:before="240" w:after="60"/>
      <w:outlineLvl w:val="1"/>
    </w:pPr>
    <w:rPr>
      <w:b/>
      <w:bCs/>
      <w:iCs/>
      <w:szCs w:val="28"/>
      <w:lang w:val="en-GB"/>
    </w:rPr>
  </w:style>
  <w:style w:type="paragraph" w:styleId="Heading3">
    <w:name w:val="heading 3"/>
    <w:basedOn w:val="Normal"/>
    <w:next w:val="Normal"/>
    <w:link w:val="Heading3Char1"/>
    <w:qFormat/>
    <w:pPr>
      <w:keepNext/>
      <w:spacing w:before="240"/>
      <w:outlineLvl w:val="2"/>
    </w:pPr>
    <w:rPr>
      <w:b/>
      <w:bCs/>
      <w:i/>
    </w:rPr>
  </w:style>
  <w:style w:type="paragraph" w:styleId="Heading4">
    <w:name w:val="heading 4"/>
    <w:basedOn w:val="Normal"/>
    <w:next w:val="Normal"/>
    <w:qFormat/>
    <w:rsid w:val="00F01059"/>
    <w:pPr>
      <w:keepNext/>
      <w:spacing w:before="240"/>
      <w:outlineLvl w:val="3"/>
    </w:pPr>
    <w:rPr>
      <w:bCs/>
      <w:i/>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autoSpaceDE w:val="0"/>
      <w:autoSpaceDN w:val="0"/>
      <w:adjustRightInd w:val="0"/>
      <w:spacing w:line="240" w:lineRule="auto"/>
      <w:ind w:right="-900"/>
      <w:outlineLvl w:val="5"/>
    </w:pPr>
    <w:rPr>
      <w:rFonts w:ascii="Arial-ItalicMS" w:hAnsi="Arial-ItalicMS"/>
      <w:b/>
      <w:bCs/>
      <w:i/>
      <w:iCs/>
    </w:rPr>
  </w:style>
  <w:style w:type="paragraph" w:styleId="Heading7">
    <w:name w:val="heading 7"/>
    <w:basedOn w:val="Normal"/>
    <w:next w:val="Normal"/>
    <w:qFormat/>
    <w:pPr>
      <w:keepNext/>
      <w:spacing w:line="240" w:lineRule="auto"/>
      <w:jc w:val="center"/>
      <w:outlineLvl w:val="6"/>
    </w:pPr>
    <w:rPr>
      <w:b/>
      <w:b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autoSpaceDE w:val="0"/>
      <w:autoSpaceDN w:val="0"/>
      <w:adjustRightInd w:val="0"/>
      <w:ind w:right="-180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1">
    <w:name w:val="Heading 3 Char1"/>
    <w:link w:val="Heading3"/>
    <w:rsid w:val="003E5C71"/>
    <w:rPr>
      <w:b/>
      <w:bCs/>
      <w:i/>
      <w:sz w:val="24"/>
      <w:szCs w:val="24"/>
      <w:lang w:val="en-US" w:eastAsia="en-US" w:bidi="ar-SA"/>
    </w:rPr>
  </w:style>
  <w:style w:type="character" w:customStyle="1" w:styleId="Heading3Char">
    <w:name w:val="Heading 3 Char"/>
    <w:rPr>
      <w:b/>
      <w:bCs/>
      <w:i/>
      <w:sz w:val="24"/>
      <w:szCs w:val="24"/>
      <w:lang w:val="en-US" w:eastAsia="en-US" w:bidi="ar-SA"/>
    </w:rPr>
  </w:style>
  <w:style w:type="paragraph" w:styleId="List2">
    <w:name w:val="List 2"/>
    <w:basedOn w:val="Normal"/>
    <w:pPr>
      <w:spacing w:line="240" w:lineRule="auto"/>
      <w:ind w:left="288" w:hanging="144"/>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lang w:val="en-GB"/>
    </w:rPr>
  </w:style>
  <w:style w:type="paragraph" w:styleId="Title">
    <w:name w:val="Title"/>
    <w:basedOn w:val="Normal"/>
    <w:qFormat/>
    <w:pPr>
      <w:autoSpaceDE w:val="0"/>
      <w:autoSpaceDN w:val="0"/>
      <w:adjustRightInd w:val="0"/>
      <w:jc w:val="center"/>
    </w:pPr>
  </w:style>
  <w:style w:type="character" w:styleId="Hyperlink">
    <w:name w:val="Hyperlink"/>
    <w:rPr>
      <w:color w:val="0000FF"/>
      <w:sz w:val="2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hAnsi="Arial Unicode MS"/>
      <w:color w:val="000000"/>
    </w:rPr>
  </w:style>
  <w:style w:type="paragraph" w:styleId="BodyTextIndent2">
    <w:name w:val="Body Text Indent 2"/>
    <w:basedOn w:val="Normal"/>
    <w:pPr>
      <w:ind w:left="720" w:firstLine="360"/>
    </w:pPr>
    <w:rPr>
      <w:sz w:val="20"/>
      <w:szCs w:val="20"/>
    </w:rPr>
  </w:style>
  <w:style w:type="paragraph" w:styleId="FootnoteText">
    <w:name w:val="footnote text"/>
    <w:basedOn w:val="Normal"/>
    <w:autoRedefine/>
    <w:semiHidden/>
    <w:rPr>
      <w:sz w:val="16"/>
      <w:szCs w:val="20"/>
    </w:rPr>
  </w:style>
  <w:style w:type="character" w:styleId="FootnoteReference">
    <w:name w:val="footnote reference"/>
    <w:semiHidden/>
    <w:rPr>
      <w:rFonts w:ascii="Georgia" w:hAnsi="Georgia"/>
      <w:shadow/>
      <w:vertAlign w:val="superscript"/>
    </w:rPr>
  </w:style>
  <w:style w:type="paragraph" w:styleId="BodyTextIndent3">
    <w:name w:val="Body Text Indent 3"/>
    <w:basedOn w:val="Normal"/>
    <w:pPr>
      <w:autoSpaceDE w:val="0"/>
      <w:autoSpaceDN w:val="0"/>
      <w:adjustRightInd w:val="0"/>
      <w:ind w:firstLine="720"/>
    </w:pPr>
    <w:rPr>
      <w:rFonts w:ascii="Book Antiqua" w:hAnsi="Book Antiqua" w:cs="Arial"/>
      <w:sz w:val="22"/>
      <w:szCs w:val="22"/>
    </w:rPr>
  </w:style>
  <w:style w:type="paragraph" w:customStyle="1" w:styleId="Default">
    <w:name w:val="Default"/>
    <w:pPr>
      <w:autoSpaceDE w:val="0"/>
      <w:autoSpaceDN w:val="0"/>
      <w:adjustRightInd w:val="0"/>
    </w:pPr>
  </w:style>
  <w:style w:type="character" w:styleId="FollowedHyperlink">
    <w:name w:val="FollowedHyperlink"/>
    <w:rPr>
      <w:color w:val="800080"/>
      <w:u w:val="single"/>
    </w:rPr>
  </w:style>
  <w:style w:type="character" w:customStyle="1" w:styleId="year">
    <w:name w:val="year"/>
    <w:rPr>
      <w:rFonts w:ascii="Arial" w:hAnsi="Arial" w:cs="Arial" w:hint="default"/>
      <w:b/>
      <w:bCs/>
      <w:color w:val="333333"/>
      <w:sz w:val="18"/>
      <w:szCs w:val="18"/>
    </w:rPr>
  </w:style>
  <w:style w:type="character" w:customStyle="1" w:styleId="heading">
    <w:name w:val="heading"/>
    <w:rPr>
      <w:rFonts w:ascii="Arial" w:hAnsi="Arial" w:cs="Arial" w:hint="default"/>
      <w:b/>
      <w:bCs/>
      <w:color w:val="000000"/>
      <w:sz w:val="22"/>
      <w:szCs w:val="22"/>
    </w:rPr>
  </w:style>
  <w:style w:type="paragraph" w:customStyle="1" w:styleId="ShortReturnAddress">
    <w:name w:val="Short Return Address"/>
    <w:basedOn w:val="Normal"/>
    <w:pPr>
      <w:spacing w:line="240" w:lineRule="auto"/>
    </w:pPr>
    <w:rPr>
      <w:lang w:val="es-ES"/>
    </w:rPr>
  </w:style>
  <w:style w:type="character" w:styleId="PageNumber">
    <w:name w:val="page number"/>
    <w:basedOn w:val="DefaultParagraphFont"/>
  </w:style>
  <w:style w:type="paragraph" w:styleId="TOC1">
    <w:name w:val="toc 1"/>
    <w:basedOn w:val="Normal"/>
    <w:next w:val="Normal"/>
    <w:semiHidden/>
    <w:pPr>
      <w:spacing w:line="240" w:lineRule="auto"/>
      <w:jc w:val="center"/>
    </w:pPr>
    <w:rPr>
      <w:sz w:val="20"/>
    </w:rPr>
  </w:style>
  <w:style w:type="paragraph" w:styleId="TOC3">
    <w:name w:val="toc 3"/>
    <w:basedOn w:val="Normal"/>
    <w:next w:val="Normal"/>
    <w:autoRedefine/>
    <w:semiHidden/>
    <w:rsid w:val="008814B9"/>
    <w:pPr>
      <w:tabs>
        <w:tab w:val="right" w:leader="dot" w:pos="9350"/>
      </w:tabs>
      <w:spacing w:line="240" w:lineRule="auto"/>
      <w:ind w:left="720" w:hanging="240"/>
    </w:pPr>
    <w:rPr>
      <w:noProof/>
      <w:sz w:val="22"/>
    </w:rPr>
  </w:style>
  <w:style w:type="paragraph" w:styleId="TOC2">
    <w:name w:val="toc 2"/>
    <w:basedOn w:val="Normal"/>
    <w:next w:val="Normal"/>
    <w:autoRedefine/>
    <w:semiHidden/>
    <w:rsid w:val="008814B9"/>
    <w:pPr>
      <w:tabs>
        <w:tab w:val="right" w:leader="dot" w:pos="9360"/>
      </w:tabs>
      <w:spacing w:line="240" w:lineRule="auto"/>
      <w:ind w:left="245"/>
    </w:pPr>
  </w:style>
  <w:style w:type="paragraph" w:customStyle="1" w:styleId="2AutoList3">
    <w:name w:val="2AutoList3"/>
    <w:pPr>
      <w:tabs>
        <w:tab w:val="left" w:pos="720"/>
        <w:tab w:val="left" w:pos="1440"/>
      </w:tabs>
      <w:autoSpaceDE w:val="0"/>
      <w:autoSpaceDN w:val="0"/>
      <w:adjustRightInd w:val="0"/>
      <w:ind w:left="1440" w:hanging="720"/>
    </w:pPr>
    <w:rPr>
      <w:sz w:val="24"/>
      <w:szCs w:val="24"/>
    </w:rPr>
  </w:style>
  <w:style w:type="paragraph" w:customStyle="1" w:styleId="3AutoList3">
    <w:name w:val="3AutoList3"/>
    <w:pPr>
      <w:tabs>
        <w:tab w:val="left" w:pos="720"/>
        <w:tab w:val="left" w:pos="1440"/>
        <w:tab w:val="left" w:pos="2160"/>
      </w:tabs>
      <w:autoSpaceDE w:val="0"/>
      <w:autoSpaceDN w:val="0"/>
      <w:adjustRightInd w:val="0"/>
      <w:ind w:left="2160" w:hanging="720"/>
    </w:pPr>
    <w:rPr>
      <w:sz w:val="24"/>
      <w:szCs w:val="24"/>
    </w:rPr>
  </w:style>
  <w:style w:type="paragraph" w:styleId="BodyText">
    <w:name w:val="Body Text"/>
    <w:basedOn w:val="Normal"/>
    <w:rPr>
      <w:i/>
      <w:iCs/>
    </w:rPr>
  </w:style>
  <w:style w:type="paragraph" w:styleId="BodyText2">
    <w:name w:val="Body Text 2"/>
    <w:basedOn w:val="Normal"/>
    <w:pPr>
      <w:spacing w:line="240" w:lineRule="auto"/>
    </w:pPr>
    <w:rPr>
      <w:i/>
      <w:iCs/>
    </w:rPr>
  </w:style>
  <w:style w:type="paragraph" w:styleId="TOC4">
    <w:name w:val="toc 4"/>
    <w:basedOn w:val="Normal"/>
    <w:next w:val="Normal"/>
    <w:autoRedefine/>
    <w:semiHidden/>
    <w:pPr>
      <w:spacing w:line="240" w:lineRule="auto"/>
      <w:ind w:left="720"/>
    </w:pPr>
  </w:style>
  <w:style w:type="character" w:customStyle="1" w:styleId="goohl01">
    <w:name w:val="goohl01"/>
    <w:rPr>
      <w:color w:val="000000"/>
      <w:shd w:val="clear" w:color="auto" w:fill="FFFF66"/>
    </w:rPr>
  </w:style>
  <w:style w:type="character" w:customStyle="1" w:styleId="goohl11">
    <w:name w:val="goohl11"/>
    <w:rPr>
      <w:color w:val="000000"/>
      <w:shd w:val="clear" w:color="auto" w:fill="A0FFFF"/>
    </w:rPr>
  </w:style>
  <w:style w:type="character" w:customStyle="1" w:styleId="goohl0">
    <w:name w:val="goohl0"/>
    <w:basedOn w:val="DefaultParagraphFont"/>
  </w:style>
  <w:style w:type="paragraph" w:styleId="Subtitle">
    <w:name w:val="Subtitle"/>
    <w:basedOn w:val="Normal"/>
    <w:qFormat/>
    <w:rPr>
      <w:i/>
      <w:iCs/>
    </w:rPr>
  </w:style>
  <w:style w:type="paragraph" w:styleId="BodyText3">
    <w:name w:val="Body Text 3"/>
    <w:basedOn w:val="Normal"/>
    <w:pPr>
      <w:jc w:val="center"/>
    </w:pPr>
  </w:style>
  <w:style w:type="paragraph" w:styleId="TableofFigures">
    <w:name w:val="table of figures"/>
    <w:basedOn w:val="Normal"/>
    <w:next w:val="Normal"/>
    <w:semiHidden/>
    <w:pPr>
      <w:spacing w:line="240" w:lineRule="auto"/>
      <w:ind w:left="720" w:hanging="720"/>
    </w:pPr>
    <w:rPr>
      <w:sz w:val="20"/>
    </w:rPr>
  </w:style>
  <w:style w:type="paragraph" w:styleId="Caption">
    <w:name w:val="caption"/>
    <w:basedOn w:val="Normal"/>
    <w:next w:val="Normal"/>
    <w:qFormat/>
    <w:pPr>
      <w:spacing w:before="120" w:line="240" w:lineRule="auto"/>
      <w:jc w:val="center"/>
    </w:pPr>
    <w:rPr>
      <w:bCs/>
      <w:sz w:val="20"/>
      <w:szCs w:val="20"/>
    </w:rPr>
  </w:style>
  <w:style w:type="character" w:styleId="Strong">
    <w:name w:val="Strong"/>
    <w:qFormat/>
    <w:rPr>
      <w:b/>
      <w:bCs/>
    </w:rPr>
  </w:style>
  <w:style w:type="character" w:customStyle="1" w:styleId="bodyheader1">
    <w:name w:val="bodyheader1"/>
    <w:rPr>
      <w:rFonts w:ascii="Verdana" w:hAnsi="Verdana" w:hint="default"/>
      <w:b/>
      <w:bCs/>
      <w:strike w:val="0"/>
      <w:dstrike w:val="0"/>
      <w:color w:val="669933"/>
      <w:sz w:val="18"/>
      <w:szCs w:val="18"/>
      <w:u w:val="none"/>
      <w:effect w:val="none"/>
    </w:rPr>
  </w:style>
  <w:style w:type="paragraph" w:customStyle="1" w:styleId="Tables">
    <w:name w:val="Tables"/>
    <w:basedOn w:val="Normal"/>
    <w:pPr>
      <w:spacing w:line="240" w:lineRule="auto"/>
      <w:jc w:val="center"/>
    </w:pPr>
    <w:rPr>
      <w:sz w:val="20"/>
      <w:szCs w:val="20"/>
    </w:rPr>
  </w:style>
  <w:style w:type="paragraph" w:customStyle="1" w:styleId="Figures">
    <w:name w:val="Figures"/>
    <w:basedOn w:val="Normal"/>
    <w:pPr>
      <w:spacing w:line="240" w:lineRule="auto"/>
      <w:jc w:val="center"/>
    </w:pPr>
    <w:rPr>
      <w:sz w:val="20"/>
    </w:rPr>
  </w:style>
  <w:style w:type="paragraph" w:styleId="BlockText">
    <w:name w:val="Block Text"/>
    <w:basedOn w:val="Normal"/>
    <w:pPr>
      <w:autoSpaceDE w:val="0"/>
      <w:autoSpaceDN w:val="0"/>
      <w:adjustRightInd w:val="0"/>
      <w:ind w:left="540" w:right="180" w:hanging="540"/>
    </w:pPr>
    <w:rPr>
      <w:szCs w:val="23"/>
    </w:rPr>
  </w:style>
  <w:style w:type="paragraph" w:customStyle="1" w:styleId="xl24">
    <w:name w:val="xl24"/>
    <w:basedOn w:val="Normal"/>
    <w:pPr>
      <w:pBdr>
        <w:top w:val="single" w:sz="4" w:space="0" w:color="969696"/>
        <w:left w:val="single" w:sz="4" w:space="0" w:color="969696"/>
        <w:bottom w:val="single" w:sz="4" w:space="0" w:color="969696"/>
        <w:right w:val="single" w:sz="4" w:space="0" w:color="969696"/>
      </w:pBdr>
      <w:shd w:val="clear" w:color="auto" w:fill="CCCCFF"/>
      <w:spacing w:before="100" w:beforeAutospacing="1" w:after="100" w:afterAutospacing="1" w:line="240" w:lineRule="auto"/>
      <w:jc w:val="center"/>
      <w:textAlignment w:val="center"/>
    </w:pPr>
    <w:rPr>
      <w:rFonts w:ascii="Arial Unicode MS" w:eastAsia="Arial Unicode MS" w:hAnsi="Arial Unicode MS" w:cs="Arial Unicode MS"/>
      <w:color w:val="0000FF"/>
      <w:u w:val="single"/>
    </w:rPr>
  </w:style>
  <w:style w:type="paragraph" w:customStyle="1" w:styleId="xl25">
    <w:name w:val="xl25"/>
    <w:basedOn w:val="Normal"/>
    <w:pPr>
      <w:pBdr>
        <w:top w:val="single" w:sz="4" w:space="0" w:color="969696"/>
        <w:left w:val="single" w:sz="4" w:space="0" w:color="969696"/>
        <w:bottom w:val="single" w:sz="4" w:space="0" w:color="969696"/>
        <w:right w:val="single" w:sz="4" w:space="0" w:color="969696"/>
      </w:pBdr>
      <w:shd w:val="clear" w:color="auto" w:fill="CCFFFF"/>
      <w:spacing w:before="100" w:beforeAutospacing="1" w:after="100" w:afterAutospacing="1" w:line="240" w:lineRule="auto"/>
      <w:jc w:val="center"/>
    </w:pPr>
    <w:rPr>
      <w:rFonts w:ascii="Arial" w:eastAsia="Arial Unicode MS" w:hAnsi="Arial" w:cs="Arial"/>
    </w:rPr>
  </w:style>
  <w:style w:type="paragraph" w:customStyle="1" w:styleId="xl26">
    <w:name w:val="xl26"/>
    <w:basedOn w:val="Normal"/>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right"/>
    </w:pPr>
    <w:rPr>
      <w:rFonts w:ascii="Arial" w:eastAsia="Arial Unicode MS" w:hAnsi="Arial" w:cs="Arial"/>
    </w:rPr>
  </w:style>
  <w:style w:type="paragraph" w:customStyle="1" w:styleId="xl27">
    <w:name w:val="xl27"/>
    <w:basedOn w:val="Normal"/>
    <w:pPr>
      <w:pBdr>
        <w:top w:val="single" w:sz="4" w:space="0" w:color="969696"/>
        <w:left w:val="single" w:sz="4" w:space="0" w:color="969696"/>
        <w:bottom w:val="single" w:sz="4" w:space="0" w:color="969696"/>
        <w:right w:val="single" w:sz="4" w:space="0" w:color="969696"/>
      </w:pBdr>
      <w:shd w:val="clear" w:color="auto" w:fill="FFFFCC"/>
      <w:spacing w:before="100" w:beforeAutospacing="1" w:after="100" w:afterAutospacing="1" w:line="240" w:lineRule="auto"/>
      <w:jc w:val="right"/>
    </w:pPr>
    <w:rPr>
      <w:rFonts w:ascii="Arial" w:eastAsia="Arial Unicode MS" w:hAnsi="Arial" w:cs="Arial"/>
      <w:b/>
      <w:bCs/>
      <w:color w:val="FF0000"/>
    </w:rPr>
  </w:style>
  <w:style w:type="paragraph" w:customStyle="1" w:styleId="xl28">
    <w:name w:val="xl28"/>
    <w:basedOn w:val="Normal"/>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Arial Unicode MS" w:hAnsi="Arial" w:cs="Arial"/>
    </w:rPr>
  </w:style>
  <w:style w:type="paragraph" w:customStyle="1" w:styleId="xl29">
    <w:name w:val="xl29"/>
    <w:basedOn w:val="Normal"/>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Arial Unicode MS" w:hAnsi="Arial" w:cs="Arial"/>
    </w:rPr>
  </w:style>
  <w:style w:type="paragraph" w:customStyle="1" w:styleId="xl30">
    <w:name w:val="xl30"/>
    <w:basedOn w:val="Normal"/>
    <w:pPr>
      <w:pBdr>
        <w:top w:val="single" w:sz="4" w:space="0" w:color="969696"/>
        <w:left w:val="single" w:sz="4" w:space="0" w:color="969696"/>
        <w:bottom w:val="single" w:sz="4" w:space="0" w:color="969696"/>
      </w:pBdr>
      <w:shd w:val="clear" w:color="auto" w:fill="CCCCFF"/>
      <w:spacing w:before="100" w:beforeAutospacing="1" w:after="100" w:afterAutospacing="1" w:line="240" w:lineRule="auto"/>
      <w:jc w:val="center"/>
      <w:textAlignment w:val="center"/>
    </w:pPr>
    <w:rPr>
      <w:rFonts w:ascii="Arial Unicode MS" w:eastAsia="Arial Unicode MS" w:hAnsi="Arial Unicode MS" w:cs="Arial Unicode MS"/>
      <w:color w:val="0000FF"/>
      <w:u w:val="single"/>
    </w:rPr>
  </w:style>
  <w:style w:type="paragraph" w:customStyle="1" w:styleId="xl31">
    <w:name w:val="xl31"/>
    <w:basedOn w:val="Normal"/>
    <w:pPr>
      <w:pBdr>
        <w:top w:val="single" w:sz="4" w:space="0" w:color="969696"/>
        <w:bottom w:val="single" w:sz="4" w:space="0" w:color="969696"/>
        <w:right w:val="single" w:sz="4" w:space="0" w:color="969696"/>
      </w:pBdr>
      <w:shd w:val="clear" w:color="auto" w:fill="CCCCFF"/>
      <w:spacing w:before="100" w:beforeAutospacing="1" w:after="100" w:afterAutospacing="1" w:line="240" w:lineRule="auto"/>
      <w:jc w:val="center"/>
      <w:textAlignment w:val="center"/>
    </w:pPr>
    <w:rPr>
      <w:rFonts w:ascii="Arial Unicode MS" w:eastAsia="Arial Unicode MS" w:hAnsi="Arial Unicode MS" w:cs="Arial Unicode MS"/>
      <w:color w:val="0000FF"/>
      <w:u w:val="single"/>
    </w:rPr>
  </w:style>
  <w:style w:type="character" w:customStyle="1" w:styleId="plain-tiny1">
    <w:name w:val="plain-tiny1"/>
    <w:rPr>
      <w:rFonts w:ascii="Arial" w:hAnsi="Arial" w:cs="Arial" w:hint="default"/>
      <w:sz w:val="16"/>
      <w:szCs w:val="16"/>
    </w:rPr>
  </w:style>
  <w:style w:type="paragraph" w:customStyle="1" w:styleId="font5">
    <w:name w:val="font5"/>
    <w:basedOn w:val="Normal"/>
    <w:pPr>
      <w:spacing w:before="100" w:beforeAutospacing="1" w:after="100" w:afterAutospacing="1" w:line="240" w:lineRule="auto"/>
    </w:pPr>
    <w:rPr>
      <w:rFonts w:ascii="Humanst521 BT" w:eastAsia="Arial Unicode MS" w:hAnsi="Humanst521 BT" w:cs="Arial Unicode MS"/>
      <w:color w:val="000000"/>
      <w:sz w:val="16"/>
      <w:szCs w:val="16"/>
    </w:rPr>
  </w:style>
  <w:style w:type="paragraph" w:customStyle="1" w:styleId="font6">
    <w:name w:val="font6"/>
    <w:basedOn w:val="Normal"/>
    <w:pPr>
      <w:spacing w:before="100" w:beforeAutospacing="1" w:after="100" w:afterAutospacing="1" w:line="240" w:lineRule="auto"/>
    </w:pPr>
    <w:rPr>
      <w:rFonts w:ascii="Humanst521 BT" w:eastAsia="Arial Unicode MS" w:hAnsi="Humanst521 BT" w:cs="Arial Unicode MS"/>
      <w:sz w:val="16"/>
      <w:szCs w:val="16"/>
    </w:rPr>
  </w:style>
  <w:style w:type="paragraph" w:customStyle="1" w:styleId="font7">
    <w:name w:val="font7"/>
    <w:basedOn w:val="Normal"/>
    <w:pPr>
      <w:spacing w:before="100" w:beforeAutospacing="1" w:after="100" w:afterAutospacing="1" w:line="240" w:lineRule="auto"/>
    </w:pPr>
    <w:rPr>
      <w:rFonts w:ascii="Humanst521 BT" w:eastAsia="Arial Unicode MS" w:hAnsi="Humanst521 BT" w:cs="Arial Unicode MS"/>
      <w:color w:val="000000"/>
      <w:sz w:val="16"/>
      <w:szCs w:val="16"/>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Humanst521 BT" w:eastAsia="Arial Unicode MS" w:hAnsi="Humanst521 BT" w:cs="Arial Unicode MS"/>
      <w:b/>
      <w:bCs/>
      <w:sz w:val="16"/>
      <w:szCs w:val="16"/>
    </w:rPr>
  </w:style>
  <w:style w:type="paragraph" w:customStyle="1" w:styleId="xl33">
    <w:name w:val="xl33"/>
    <w:basedOn w:val="Normal"/>
    <w:pPr>
      <w:pBdr>
        <w:bottom w:val="single" w:sz="4" w:space="0" w:color="auto"/>
        <w:right w:val="single" w:sz="4" w:space="0" w:color="auto"/>
      </w:pBdr>
      <w:spacing w:before="100" w:beforeAutospacing="1" w:after="100" w:afterAutospacing="1" w:line="240" w:lineRule="auto"/>
      <w:jc w:val="both"/>
      <w:textAlignment w:val="center"/>
    </w:pPr>
    <w:rPr>
      <w:rFonts w:ascii="Humanst521 BT" w:eastAsia="Arial Unicode MS" w:hAnsi="Humanst521 BT" w:cs="Arial Unicode MS"/>
      <w:sz w:val="22"/>
      <w:szCs w:val="22"/>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Humanst521 BT" w:eastAsia="Arial Unicode MS" w:hAnsi="Humanst521 BT" w:cs="Arial Unicode MS"/>
      <w:i/>
      <w:iCs/>
      <w:sz w:val="16"/>
      <w:szCs w:val="16"/>
    </w:rPr>
  </w:style>
  <w:style w:type="paragraph" w:customStyle="1" w:styleId="xl35">
    <w:name w:val="xl35"/>
    <w:basedOn w:val="Normal"/>
    <w:pPr>
      <w:spacing w:before="100" w:beforeAutospacing="1" w:after="100" w:afterAutospacing="1" w:line="240" w:lineRule="auto"/>
      <w:jc w:val="both"/>
      <w:textAlignment w:val="center"/>
    </w:pPr>
    <w:rPr>
      <w:rFonts w:ascii="Humanst521 BT" w:eastAsia="Arial Unicode MS" w:hAnsi="Humanst521 BT" w:cs="Arial Unicode MS"/>
      <w:color w:val="000000"/>
      <w:sz w:val="16"/>
      <w:szCs w:val="16"/>
    </w:rPr>
  </w:style>
  <w:style w:type="paragraph" w:customStyle="1" w:styleId="xl36">
    <w:name w:val="xl36"/>
    <w:basedOn w:val="Normal"/>
    <w:pPr>
      <w:spacing w:before="100" w:beforeAutospacing="1" w:after="100" w:afterAutospacing="1" w:line="240" w:lineRule="auto"/>
      <w:textAlignment w:val="center"/>
    </w:pPr>
    <w:rPr>
      <w:rFonts w:ascii="Arial Unicode MS" w:eastAsia="Arial Unicode MS" w:hAnsi="Arial Unicode MS" w:cs="Arial Unicode MS"/>
      <w:sz w:val="16"/>
      <w:szCs w:val="16"/>
    </w:rPr>
  </w:style>
  <w:style w:type="paragraph" w:customStyle="1" w:styleId="xl37">
    <w:name w:val="xl37"/>
    <w:basedOn w:val="Normal"/>
    <w:pPr>
      <w:spacing w:before="100" w:beforeAutospacing="1" w:after="100" w:afterAutospacing="1" w:line="240" w:lineRule="auto"/>
      <w:jc w:val="both"/>
      <w:textAlignment w:val="center"/>
    </w:pPr>
    <w:rPr>
      <w:rFonts w:ascii="Humanst521 BT" w:eastAsia="Arial Unicode MS" w:hAnsi="Humanst521 BT" w:cs="Arial Unicode MS"/>
      <w:color w:val="000000"/>
      <w:sz w:val="16"/>
      <w:szCs w:val="16"/>
      <w:u w:val="single"/>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umanst521 BT" w:eastAsia="Arial Unicode MS" w:hAnsi="Humanst521 BT" w:cs="Arial Unicode MS"/>
      <w:sz w:val="16"/>
      <w:szCs w:val="16"/>
    </w:rPr>
  </w:style>
  <w:style w:type="paragraph" w:customStyle="1" w:styleId="xl39">
    <w:name w:val="xl39"/>
    <w:basedOn w:val="Normal"/>
    <w:pPr>
      <w:pBdr>
        <w:bottom w:val="single" w:sz="4" w:space="0" w:color="auto"/>
        <w:right w:val="single" w:sz="4" w:space="0" w:color="auto"/>
      </w:pBdr>
      <w:spacing w:before="100" w:beforeAutospacing="1" w:after="100" w:afterAutospacing="1" w:line="240" w:lineRule="auto"/>
      <w:jc w:val="both"/>
    </w:pPr>
    <w:rPr>
      <w:rFonts w:ascii="Humanst521 BT" w:eastAsia="Arial Unicode MS" w:hAnsi="Humanst521 BT" w:cs="Arial Unicode MS"/>
      <w:color w:val="000000"/>
      <w:sz w:val="16"/>
      <w:szCs w:val="16"/>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1">
    <w:name w:val="xl41"/>
    <w:basedOn w:val="Normal"/>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Humanst521 BT" w:eastAsia="Arial Unicode MS" w:hAnsi="Humanst521 BT" w:cs="Arial Unicode MS"/>
      <w:b/>
      <w:bCs/>
      <w:color w:val="FF0000"/>
      <w:sz w:val="16"/>
      <w:szCs w:val="16"/>
    </w:rPr>
  </w:style>
  <w:style w:type="paragraph" w:customStyle="1" w:styleId="xl42">
    <w:name w:val="xl42"/>
    <w:basedOn w:val="Normal"/>
    <w:pPr>
      <w:pBdr>
        <w:bottom w:val="single" w:sz="8"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color w:val="FFFFFF"/>
      <w:sz w:val="16"/>
      <w:szCs w:val="16"/>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6">
    <w:name w:val="xl46"/>
    <w:basedOn w:val="Normal"/>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Humanst521 BT" w:eastAsia="Arial Unicode MS" w:hAnsi="Humanst521 BT" w:cs="Arial Unicode MS"/>
      <w:b/>
      <w:bCs/>
      <w:color w:val="FF0000"/>
      <w:sz w:val="16"/>
      <w:szCs w:val="16"/>
    </w:rPr>
  </w:style>
  <w:style w:type="paragraph" w:customStyle="1" w:styleId="xl47">
    <w:name w:val="xl47"/>
    <w:basedOn w:val="Normal"/>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Humanst521 BT" w:eastAsia="Arial Unicode MS" w:hAnsi="Humanst521 BT" w:cs="Arial Unicode MS"/>
      <w:sz w:val="16"/>
      <w:szCs w:val="16"/>
    </w:rPr>
  </w:style>
  <w:style w:type="paragraph" w:customStyle="1" w:styleId="xl48">
    <w:name w:val="xl48"/>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Humanst521 BT" w:eastAsia="Arial Unicode MS" w:hAnsi="Humanst521 BT" w:cs="Arial Unicode MS"/>
      <w:sz w:val="16"/>
      <w:szCs w:val="16"/>
    </w:rPr>
  </w:style>
  <w:style w:type="paragraph" w:customStyle="1" w:styleId="xl49">
    <w:name w:val="xl49"/>
    <w:basedOn w:val="Normal"/>
    <w:pPr>
      <w:pBdr>
        <w:top w:val="single" w:sz="4" w:space="0" w:color="auto"/>
        <w:left w:val="single" w:sz="4" w:space="0" w:color="auto"/>
        <w:bottom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0">
    <w:name w:val="xl50"/>
    <w:basedOn w:val="Normal"/>
    <w:pPr>
      <w:pBdr>
        <w:top w:val="single" w:sz="4" w:space="0" w:color="auto"/>
        <w:bottom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1">
    <w:name w:val="xl51"/>
    <w:basedOn w:val="Normal"/>
    <w:pPr>
      <w:pBdr>
        <w:top w:val="single" w:sz="4" w:space="0" w:color="auto"/>
        <w:bottom w:val="single" w:sz="4"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2">
    <w:name w:val="xl52"/>
    <w:basedOn w:val="Normal"/>
    <w:pPr>
      <w:spacing w:before="100" w:beforeAutospacing="1" w:after="100" w:afterAutospacing="1" w:line="240" w:lineRule="auto"/>
      <w:jc w:val="both"/>
      <w:textAlignment w:val="center"/>
    </w:pPr>
    <w:rPr>
      <w:rFonts w:ascii="Humanst521 BT" w:eastAsia="Arial Unicode MS" w:hAnsi="Humanst521 BT" w:cs="Arial Unicode MS"/>
      <w:color w:val="000000"/>
      <w:sz w:val="18"/>
      <w:szCs w:val="18"/>
    </w:rPr>
  </w:style>
  <w:style w:type="paragraph" w:customStyle="1" w:styleId="xl53">
    <w:name w:val="xl53"/>
    <w:basedOn w:val="Normal"/>
    <w:pPr>
      <w:pBdr>
        <w:top w:val="single" w:sz="4" w:space="0" w:color="auto"/>
        <w:left w:val="single" w:sz="4"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4">
    <w:name w:val="xl54"/>
    <w:basedOn w:val="Normal"/>
    <w:pPr>
      <w:pBdr>
        <w:left w:val="single" w:sz="4" w:space="0" w:color="auto"/>
        <w:bottom w:val="single" w:sz="8"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5">
    <w:name w:val="xl55"/>
    <w:basedOn w:val="Normal"/>
    <w:pPr>
      <w:pBdr>
        <w:top w:val="single" w:sz="4" w:space="0" w:color="auto"/>
        <w:left w:val="single" w:sz="4"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6">
    <w:name w:val="xl56"/>
    <w:basedOn w:val="Normal"/>
    <w:pPr>
      <w:pBdr>
        <w:left w:val="single" w:sz="4" w:space="0" w:color="auto"/>
        <w:bottom w:val="single" w:sz="8"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styleId="BalloonText">
    <w:name w:val="Balloon Text"/>
    <w:basedOn w:val="Normal"/>
    <w:semiHidden/>
    <w:rPr>
      <w:rFonts w:ascii="Tahoma" w:hAnsi="Tahoma" w:cs="Tahoma"/>
      <w:sz w:val="16"/>
      <w:szCs w:val="16"/>
    </w:rPr>
  </w:style>
  <w:style w:type="character" w:customStyle="1" w:styleId="NormalWebChar">
    <w:name w:val="Normal (Web) Char"/>
    <w:rPr>
      <w:rFonts w:ascii="Arial Unicode MS" w:hAnsi="Arial Unicode MS"/>
      <w:color w:val="000000"/>
      <w:sz w:val="24"/>
      <w:szCs w:val="24"/>
      <w:lang w:val="en-US" w:eastAsia="en-US" w:bidi="ar-SA"/>
    </w:rPr>
  </w:style>
  <w:style w:type="character" w:customStyle="1" w:styleId="TablesChar">
    <w:name w:val="Tables Char"/>
    <w:rPr>
      <w:sz w:val="20"/>
      <w:szCs w:val="20"/>
      <w:lang w:val="en-US" w:eastAsia="en-US" w:bidi="ar-SA"/>
    </w:rPr>
  </w:style>
  <w:style w:type="paragraph" w:customStyle="1" w:styleId="xl22">
    <w:name w:val="xl22"/>
    <w:basedOn w:val="Normal"/>
    <w:pPr>
      <w:spacing w:before="100" w:beforeAutospacing="1" w:after="100" w:afterAutospacing="1" w:line="240" w:lineRule="auto"/>
      <w:textAlignment w:val="top"/>
    </w:pPr>
    <w:rPr>
      <w:rFonts w:eastAsia="Arial Unicode MS"/>
    </w:rPr>
  </w:style>
  <w:style w:type="paragraph" w:customStyle="1" w:styleId="List2Header">
    <w:name w:val="List2 Header"/>
    <w:basedOn w:val="List2"/>
    <w:pPr>
      <w:jc w:val="center"/>
    </w:pPr>
    <w:rPr>
      <w:b/>
    </w:rPr>
  </w:style>
  <w:style w:type="paragraph" w:customStyle="1" w:styleId="xl23">
    <w:name w:val="xl23"/>
    <w:basedOn w:val="Normal"/>
    <w:pPr>
      <w:shd w:val="clear" w:color="auto" w:fill="FFFF00"/>
      <w:spacing w:before="100" w:beforeAutospacing="1" w:after="100" w:afterAutospacing="1" w:line="240" w:lineRule="auto"/>
      <w:textAlignment w:val="top"/>
    </w:pPr>
    <w:rPr>
      <w:rFonts w:eastAsia="Arial Unicode MS"/>
    </w:rPr>
  </w:style>
  <w:style w:type="paragraph" w:styleId="BodyTextFirstIndent">
    <w:name w:val="Body Text First Indent"/>
    <w:basedOn w:val="BodyText"/>
    <w:pPr>
      <w:spacing w:after="120"/>
      <w:ind w:firstLine="210"/>
    </w:pPr>
    <w:rPr>
      <w:i w:val="0"/>
      <w:iCs w:val="0"/>
    </w:rPr>
  </w:style>
  <w:style w:type="paragraph" w:styleId="BodyTextFirstIndent2">
    <w:name w:val="Body Text First Indent 2"/>
    <w:basedOn w:val="BodyTextInden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rPr>
      <w:lang w:val="en-US"/>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2"/>
      </w:numPr>
    </w:pPr>
  </w:style>
  <w:style w:type="paragraph" w:styleId="ListBullet2">
    <w:name w:val="List Bullet 2"/>
    <w:basedOn w:val="Normal"/>
    <w:autoRedefine/>
    <w:pPr>
      <w:numPr>
        <w:numId w:val="43"/>
      </w:numPr>
    </w:pPr>
  </w:style>
  <w:style w:type="paragraph" w:styleId="ListBullet3">
    <w:name w:val="List Bullet 3"/>
    <w:basedOn w:val="Normal"/>
    <w:autoRedefine/>
    <w:pPr>
      <w:numPr>
        <w:numId w:val="44"/>
      </w:numPr>
    </w:pPr>
  </w:style>
  <w:style w:type="paragraph" w:styleId="ListBullet4">
    <w:name w:val="List Bullet 4"/>
    <w:basedOn w:val="Normal"/>
    <w:autoRedefine/>
    <w:pPr>
      <w:numPr>
        <w:numId w:val="45"/>
      </w:numPr>
    </w:pPr>
  </w:style>
  <w:style w:type="paragraph" w:styleId="ListBullet5">
    <w:name w:val="List Bullet 5"/>
    <w:basedOn w:val="Normal"/>
    <w:autoRedefine/>
    <w:pPr>
      <w:numPr>
        <w:numId w:val="4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7"/>
      </w:numPr>
    </w:pPr>
  </w:style>
  <w:style w:type="paragraph" w:styleId="ListNumber2">
    <w:name w:val="List Number 2"/>
    <w:basedOn w:val="Normal"/>
    <w:pPr>
      <w:numPr>
        <w:numId w:val="48"/>
      </w:numPr>
    </w:pPr>
  </w:style>
  <w:style w:type="paragraph" w:styleId="ListNumber3">
    <w:name w:val="List Number 3"/>
    <w:basedOn w:val="Normal"/>
    <w:pPr>
      <w:numPr>
        <w:numId w:val="49"/>
      </w:numPr>
    </w:pPr>
  </w:style>
  <w:style w:type="paragraph" w:styleId="ListNumber4">
    <w:name w:val="List Number 4"/>
    <w:basedOn w:val="Normal"/>
    <w:pPr>
      <w:numPr>
        <w:numId w:val="50"/>
      </w:numPr>
    </w:pPr>
  </w:style>
  <w:style w:type="paragraph" w:styleId="ListNumber5">
    <w:name w:val="List Number 5"/>
    <w:basedOn w:val="Normal"/>
    <w:pPr>
      <w:numPr>
        <w:numId w:val="5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customStyle="1" w:styleId="style5">
    <w:name w:val="style5"/>
    <w:basedOn w:val="DefaultParagraphFont"/>
  </w:style>
  <w:style w:type="paragraph" w:customStyle="1" w:styleId="Style1">
    <w:name w:val="Style1"/>
    <w:basedOn w:val="Caption"/>
    <w:autoRedefine/>
  </w:style>
  <w:style w:type="paragraph" w:styleId="TOC8">
    <w:name w:val="toc 8"/>
    <w:basedOn w:val="Normal"/>
    <w:next w:val="Normal"/>
    <w:autoRedefine/>
    <w:semiHidden/>
    <w:pPr>
      <w:ind w:left="1680"/>
    </w:pPr>
  </w:style>
  <w:style w:type="paragraph" w:customStyle="1" w:styleId="StyleHeading3NotBold">
    <w:name w:val="Style Heading 3 + Not Bold"/>
    <w:basedOn w:val="Heading3"/>
    <w:link w:val="StyleHeading3NotBoldChar"/>
    <w:rsid w:val="003E5C71"/>
    <w:rPr>
      <w:bCs w:val="0"/>
      <w:iCs/>
    </w:rPr>
  </w:style>
  <w:style w:type="character" w:customStyle="1" w:styleId="StyleHeading3NotBoldChar">
    <w:name w:val="Style Heading 3 + Not Bold Char"/>
    <w:link w:val="StyleHeading3NotBold"/>
    <w:rsid w:val="003E5C71"/>
    <w:rPr>
      <w:b/>
      <w:bCs/>
      <w:i/>
      <w:iCs/>
      <w:sz w:val="24"/>
      <w:szCs w:val="24"/>
      <w:lang w:val="en-US" w:eastAsia="en-US" w:bidi="ar-SA"/>
    </w:rPr>
  </w:style>
  <w:style w:type="paragraph" w:customStyle="1" w:styleId="StyleFirstline05">
    <w:name w:val="Style First line:  0.5&quot;"/>
    <w:basedOn w:val="Normal"/>
    <w:next w:val="Normal"/>
    <w:rsid w:val="00EC379C"/>
    <w:pPr>
      <w:ind w:firstLine="720"/>
    </w:pPr>
    <w:rPr>
      <w:szCs w:val="20"/>
    </w:rPr>
  </w:style>
  <w:style w:type="paragraph" w:customStyle="1" w:styleId="bullet">
    <w:name w:val="bullet"/>
    <w:basedOn w:val="Normal"/>
    <w:rsid w:val="00EC379C"/>
    <w:pPr>
      <w:spacing w:before="100" w:after="100"/>
      <w:ind w:right="720"/>
    </w:pPr>
    <w:rPr>
      <w:szCs w:val="20"/>
    </w:rPr>
  </w:style>
  <w:style w:type="paragraph" w:styleId="TOC5">
    <w:name w:val="toc 5"/>
    <w:basedOn w:val="Normal"/>
    <w:next w:val="Normal"/>
    <w:autoRedefine/>
    <w:semiHidden/>
    <w:rsid w:val="00AA2667"/>
    <w:pPr>
      <w:spacing w:line="240" w:lineRule="auto"/>
      <w:ind w:left="960"/>
    </w:pPr>
  </w:style>
  <w:style w:type="paragraph" w:styleId="TOC6">
    <w:name w:val="toc 6"/>
    <w:basedOn w:val="Normal"/>
    <w:next w:val="Normal"/>
    <w:autoRedefine/>
    <w:semiHidden/>
    <w:rsid w:val="00AA2667"/>
    <w:pPr>
      <w:spacing w:line="240" w:lineRule="auto"/>
      <w:ind w:left="1200"/>
    </w:pPr>
  </w:style>
  <w:style w:type="paragraph" w:styleId="TOC7">
    <w:name w:val="toc 7"/>
    <w:basedOn w:val="Normal"/>
    <w:next w:val="Normal"/>
    <w:autoRedefine/>
    <w:semiHidden/>
    <w:rsid w:val="00AA2667"/>
    <w:pPr>
      <w:spacing w:line="240" w:lineRule="auto"/>
      <w:ind w:left="1440"/>
    </w:pPr>
  </w:style>
  <w:style w:type="paragraph" w:styleId="TOC9">
    <w:name w:val="toc 9"/>
    <w:basedOn w:val="Normal"/>
    <w:next w:val="Normal"/>
    <w:autoRedefine/>
    <w:semiHidden/>
    <w:rsid w:val="00AA2667"/>
    <w:pPr>
      <w:spacing w:line="240" w:lineRule="auto"/>
      <w:ind w:left="1920"/>
    </w:pPr>
  </w:style>
  <w:style w:type="paragraph" w:customStyle="1" w:styleId="Headingoptima">
    <w:name w:val="Heading. optima"/>
    <w:basedOn w:val="Heading1"/>
    <w:rsid w:val="00A318A3"/>
    <w:pPr>
      <w:tabs>
        <w:tab w:val="clear" w:pos="1440"/>
      </w:tabs>
      <w:spacing w:before="240" w:after="60" w:line="240" w:lineRule="auto"/>
      <w:jc w:val="left"/>
    </w:pPr>
    <w:rPr>
      <w:rFonts w:ascii="Optima" w:eastAsia="Times" w:hAnsi="Optima"/>
      <w:bCs w:val="0"/>
      <w:iCs w:val="0"/>
      <w:color w:val="auto"/>
      <w:kern w:val="32"/>
      <w:sz w:val="24"/>
      <w:szCs w:val="20"/>
    </w:rPr>
  </w:style>
  <w:style w:type="paragraph" w:customStyle="1" w:styleId="Titleoptima">
    <w:name w:val="Title. optima"/>
    <w:basedOn w:val="Title"/>
    <w:rsid w:val="00A318A3"/>
    <w:pPr>
      <w:autoSpaceDE/>
      <w:autoSpaceDN/>
      <w:adjustRightInd/>
      <w:spacing w:line="240" w:lineRule="auto"/>
    </w:pPr>
    <w:rPr>
      <w:rFonts w:ascii="Optima ExtraBlack" w:eastAsia="Times" w:hAnsi="Optima ExtraBlack"/>
      <w:sz w:val="36"/>
      <w:szCs w:val="20"/>
    </w:rPr>
  </w:style>
  <w:style w:type="paragraph" w:customStyle="1" w:styleId="Titlecomicsans">
    <w:name w:val="Title. comic sans"/>
    <w:basedOn w:val="Titleoptima"/>
    <w:next w:val="Heading1"/>
    <w:rsid w:val="00A318A3"/>
    <w:rPr>
      <w:rFonts w:ascii="Comic Sans MS" w:hAnsi="Comic Sans MS"/>
    </w:rPr>
  </w:style>
  <w:style w:type="paragraph" w:customStyle="1" w:styleId="Headingcomicsans">
    <w:name w:val="Heading. comic sans"/>
    <w:basedOn w:val="Headingoptima"/>
    <w:rsid w:val="00A318A3"/>
    <w:rPr>
      <w:rFonts w:ascii="Comic Sans MS" w:hAnsi="Comic Sans MS"/>
      <w:sz w:val="28"/>
    </w:rPr>
  </w:style>
  <w:style w:type="character" w:customStyle="1" w:styleId="f">
    <w:name w:val="f"/>
    <w:basedOn w:val="DefaultParagraphFont"/>
    <w:rsid w:val="00A318A3"/>
  </w:style>
  <w:style w:type="character" w:customStyle="1" w:styleId="body1">
    <w:name w:val="body1"/>
    <w:rsid w:val="00A318A3"/>
    <w:rPr>
      <w:rFonts w:ascii="Verdana" w:hAnsi="Verdana" w:hint="default"/>
      <w:color w:val="000000"/>
      <w:sz w:val="13"/>
    </w:rPr>
  </w:style>
  <w:style w:type="character" w:styleId="Emphasis">
    <w:name w:val="Emphasis"/>
    <w:qFormat/>
    <w:rsid w:val="00A318A3"/>
    <w:rPr>
      <w:i/>
    </w:rPr>
  </w:style>
  <w:style w:type="character" w:customStyle="1" w:styleId="starttitle1">
    <w:name w:val="starttitle1"/>
    <w:rsid w:val="00A318A3"/>
    <w:rPr>
      <w:sz w:val="14"/>
      <w:szCs w:val="14"/>
    </w:rPr>
  </w:style>
  <w:style w:type="character" w:customStyle="1" w:styleId="BodyTextChar">
    <w:name w:val="Body Text Char"/>
    <w:rsid w:val="00A318A3"/>
    <w:rPr>
      <w:rFonts w:ascii="Palatino" w:eastAsia="Times" w:hAnsi="Palatino"/>
      <w:sz w:val="24"/>
      <w:lang w:val="en-US" w:eastAsia="en-US" w:bidi="ar-SA"/>
    </w:rPr>
  </w:style>
  <w:style w:type="paragraph" w:customStyle="1" w:styleId="body">
    <w:name w:val="body"/>
    <w:basedOn w:val="Normal"/>
    <w:rsid w:val="00A318A3"/>
    <w:pPr>
      <w:spacing w:before="100" w:beforeAutospacing="1" w:after="100" w:afterAutospacing="1" w:line="240" w:lineRule="auto"/>
    </w:pPr>
    <w:rPr>
      <w:color w:val="000000"/>
    </w:rPr>
  </w:style>
  <w:style w:type="paragraph" w:customStyle="1" w:styleId="Appendix">
    <w:name w:val="Appendix"/>
    <w:basedOn w:val="Tables"/>
    <w:link w:val="AppendixChar"/>
    <w:rsid w:val="00473CF6"/>
    <w:pPr>
      <w:spacing w:before="240" w:after="240" w:line="360" w:lineRule="auto"/>
    </w:pPr>
    <w:rPr>
      <w:b/>
      <w:sz w:val="28"/>
    </w:rPr>
  </w:style>
  <w:style w:type="character" w:customStyle="1" w:styleId="AppendixChar">
    <w:name w:val="Appendix Char"/>
    <w:link w:val="Appendix"/>
    <w:rsid w:val="00920BA5"/>
    <w:rPr>
      <w:b/>
      <w:sz w:val="28"/>
      <w:szCs w:val="20"/>
      <w:lang w:val="en-US" w:eastAsia="en-US" w:bidi="ar-SA"/>
    </w:rPr>
  </w:style>
  <w:style w:type="character" w:styleId="HTMLCite">
    <w:name w:val="HTML Cite"/>
    <w:uiPriority w:val="99"/>
    <w:semiHidden/>
    <w:unhideWhenUsed/>
    <w:rsid w:val="007F5486"/>
    <w:rPr>
      <w:i/>
      <w:iCs/>
    </w:rPr>
  </w:style>
  <w:style w:type="character" w:customStyle="1" w:styleId="std">
    <w:name w:val="std"/>
    <w:rsid w:val="007F5486"/>
  </w:style>
  <w:style w:type="paragraph" w:styleId="ListParagraph">
    <w:name w:val="List Paragraph"/>
    <w:basedOn w:val="Normal"/>
    <w:uiPriority w:val="34"/>
    <w:qFormat/>
    <w:rsid w:val="00DE79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omer@projects.s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w.sd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33A4-2A82-4535-9C08-3CA430C9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Take care of comments</vt:lpstr>
    </vt:vector>
  </TitlesOfParts>
  <Company>SDSU</Company>
  <LinksUpToDate>false</LinksUpToDate>
  <CharactersWithSpaces>11632</CharactersWithSpaces>
  <SharedDoc>false</SharedDoc>
  <HLinks>
    <vt:vector size="12" baseType="variant">
      <vt:variant>
        <vt:i4>65634</vt:i4>
      </vt:variant>
      <vt:variant>
        <vt:i4>3</vt:i4>
      </vt:variant>
      <vt:variant>
        <vt:i4>0</vt:i4>
      </vt:variant>
      <vt:variant>
        <vt:i4>5</vt:i4>
      </vt:variant>
      <vt:variant>
        <vt:lpwstr>mailto:kcomer@projects.sdsu.edu</vt:lpwstr>
      </vt:variant>
      <vt:variant>
        <vt:lpwstr/>
      </vt:variant>
      <vt:variant>
        <vt:i4>5046356</vt:i4>
      </vt:variant>
      <vt:variant>
        <vt:i4>0</vt:i4>
      </vt:variant>
      <vt:variant>
        <vt:i4>0</vt:i4>
      </vt:variant>
      <vt:variant>
        <vt:i4>5</vt:i4>
      </vt:variant>
      <vt:variant>
        <vt:lpwstr>http://trw.sdsu.edu/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care of comments</dc:title>
  <dc:creator>CAL</dc:creator>
  <cp:lastModifiedBy>CAL</cp:lastModifiedBy>
  <cp:revision>2</cp:revision>
  <cp:lastPrinted>2013-01-28T22:54:00Z</cp:lastPrinted>
  <dcterms:created xsi:type="dcterms:W3CDTF">2013-02-26T20:49:00Z</dcterms:created>
  <dcterms:modified xsi:type="dcterms:W3CDTF">2013-02-26T20:49:00Z</dcterms:modified>
</cp:coreProperties>
</file>